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189461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32AFCC9B" wp14:editId="1D492C2E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0144BF" w14:textId="3C8D68F0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5270AC39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0B748CD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3FD20EA8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478BF90C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5FDE223D" w14:textId="58741197" w:rsidR="00952B92" w:rsidRPr="008B3B59" w:rsidRDefault="002B6996" w:rsidP="007A4E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Shift Manager</w:t>
            </w:r>
          </w:p>
        </w:tc>
        <w:tc>
          <w:tcPr>
            <w:tcW w:w="1701" w:type="dxa"/>
            <w:shd w:val="clear" w:color="auto" w:fill="FFFDEE"/>
          </w:tcPr>
          <w:p w14:paraId="67D4790A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5D3470A3" w14:textId="17B905DA" w:rsidR="00952B92" w:rsidRPr="00CB7EEB" w:rsidRDefault="00CB7EEB">
            <w:pPr>
              <w:rPr>
                <w:rFonts w:ascii="Arial" w:eastAsia="Arial" w:hAnsi="Arial" w:cs="Arial"/>
              </w:rPr>
            </w:pPr>
            <w:r w:rsidRPr="00CB7EEB">
              <w:rPr>
                <w:rFonts w:ascii="Arial" w:eastAsia="Arial" w:hAnsi="Arial" w:cs="Arial"/>
              </w:rPr>
              <w:t>December</w:t>
            </w:r>
            <w:r w:rsidR="000432BC" w:rsidRPr="00CB7EEB">
              <w:rPr>
                <w:rFonts w:ascii="Arial" w:eastAsia="Arial" w:hAnsi="Arial" w:cs="Arial"/>
              </w:rPr>
              <w:t xml:space="preserve"> </w:t>
            </w:r>
            <w:r w:rsidR="002138C3" w:rsidRPr="00CB7EEB">
              <w:rPr>
                <w:rFonts w:ascii="Arial" w:eastAsia="Arial" w:hAnsi="Arial" w:cs="Arial"/>
              </w:rPr>
              <w:t>202</w:t>
            </w:r>
            <w:r w:rsidR="00581D1E" w:rsidRPr="00CB7EEB">
              <w:rPr>
                <w:rFonts w:ascii="Arial" w:eastAsia="Arial" w:hAnsi="Arial" w:cs="Arial"/>
              </w:rPr>
              <w:t>5</w:t>
            </w:r>
          </w:p>
        </w:tc>
      </w:tr>
      <w:tr w:rsidR="00952B92" w:rsidRPr="008B3B59" w14:paraId="75BAAEBE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78891D0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3F2B286D" w14:textId="77777777" w:rsidR="00952B92" w:rsidRPr="008B3B59" w:rsidRDefault="005A060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Walker and Son</w:t>
            </w:r>
          </w:p>
        </w:tc>
      </w:tr>
      <w:tr w:rsidR="00952B92" w:rsidRPr="008B3B59" w14:paraId="74E3B901" w14:textId="77777777">
        <w:tc>
          <w:tcPr>
            <w:tcW w:w="2565" w:type="dxa"/>
            <w:shd w:val="clear" w:color="auto" w:fill="FFFDEE"/>
          </w:tcPr>
          <w:p w14:paraId="15CEA45D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38448A5" w14:textId="4C77F7D8" w:rsidR="00952B92" w:rsidRPr="008B3B59" w:rsidRDefault="002138C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Hygiene</w:t>
            </w:r>
          </w:p>
        </w:tc>
      </w:tr>
      <w:tr w:rsidR="002138C3" w:rsidRPr="008B3B59" w14:paraId="35276EE0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F3D5E1D" w14:textId="77777777" w:rsidR="002138C3" w:rsidRPr="008B3B59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50505706" w14:textId="744350B3" w:rsidR="002138C3" w:rsidRPr="008B3B59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Walker and Son</w:t>
            </w:r>
          </w:p>
        </w:tc>
      </w:tr>
      <w:tr w:rsidR="002138C3" w:rsidRPr="008B3B59" w14:paraId="488C51D3" w14:textId="77777777">
        <w:tc>
          <w:tcPr>
            <w:tcW w:w="10207" w:type="dxa"/>
            <w:gridSpan w:val="4"/>
            <w:shd w:val="clear" w:color="auto" w:fill="988445"/>
          </w:tcPr>
          <w:p w14:paraId="44D55E38" w14:textId="77777777" w:rsidR="002138C3" w:rsidRPr="008B3B59" w:rsidRDefault="002138C3" w:rsidP="002138C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2138C3" w:rsidRPr="008B3B59" w14:paraId="0DE426D8" w14:textId="77777777" w:rsidTr="00580AAD">
        <w:trPr>
          <w:trHeight w:val="1379"/>
        </w:trPr>
        <w:tc>
          <w:tcPr>
            <w:tcW w:w="10207" w:type="dxa"/>
            <w:gridSpan w:val="4"/>
          </w:tcPr>
          <w:p w14:paraId="21C03F52" w14:textId="77777777" w:rsidR="003F4A98" w:rsidRDefault="003F4A98" w:rsidP="003F4A98">
            <w:pPr>
              <w:jc w:val="both"/>
              <w:rPr>
                <w:rFonts w:ascii="Arial" w:hAnsi="Arial" w:cs="Arial"/>
                <w:color w:val="040C28"/>
                <w:sz w:val="24"/>
                <w:szCs w:val="24"/>
              </w:rPr>
            </w:pPr>
          </w:p>
          <w:p w14:paraId="7B4F793A" w14:textId="7B6E6FC3" w:rsidR="003F4A98" w:rsidRPr="004461D7" w:rsidRDefault="003F4A98" w:rsidP="003F4A9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24"/>
                <w:szCs w:val="24"/>
              </w:rPr>
              <w:t>M</w:t>
            </w:r>
            <w:r w:rsidRPr="004461D7">
              <w:rPr>
                <w:rFonts w:ascii="Arial" w:hAnsi="Arial" w:cs="Arial"/>
                <w:color w:val="040C28"/>
                <w:sz w:val="24"/>
                <w:szCs w:val="24"/>
              </w:rPr>
              <w:t xml:space="preserve">anaging </w:t>
            </w:r>
            <w:r w:rsidR="00F2158A">
              <w:rPr>
                <w:rFonts w:ascii="Arial" w:hAnsi="Arial" w:cs="Arial"/>
                <w:color w:val="040C28"/>
                <w:sz w:val="24"/>
                <w:szCs w:val="24"/>
              </w:rPr>
              <w:t xml:space="preserve">/ coaching </w:t>
            </w:r>
            <w:r w:rsidRPr="004461D7">
              <w:rPr>
                <w:rFonts w:ascii="Arial" w:hAnsi="Arial" w:cs="Arial"/>
                <w:color w:val="040C28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color w:val="040C28"/>
                <w:sz w:val="24"/>
                <w:szCs w:val="24"/>
              </w:rPr>
              <w:t xml:space="preserve">hygiene </w:t>
            </w:r>
            <w:r w:rsidRPr="004461D7">
              <w:rPr>
                <w:rFonts w:ascii="Arial" w:hAnsi="Arial" w:cs="Arial"/>
                <w:color w:val="040C28"/>
                <w:sz w:val="24"/>
                <w:szCs w:val="24"/>
              </w:rPr>
              <w:t xml:space="preserve">team whose focus is </w:t>
            </w:r>
            <w:r w:rsidR="004472B4">
              <w:rPr>
                <w:rFonts w:ascii="Arial" w:hAnsi="Arial" w:cs="Arial"/>
                <w:color w:val="040C28"/>
                <w:sz w:val="24"/>
                <w:szCs w:val="24"/>
              </w:rPr>
              <w:t>f</w:t>
            </w:r>
            <w:r w:rsidR="00D06519">
              <w:rPr>
                <w:rFonts w:ascii="Arial" w:hAnsi="Arial" w:cs="Arial"/>
                <w:color w:val="040C28"/>
                <w:sz w:val="24"/>
                <w:szCs w:val="24"/>
              </w:rPr>
              <w:t>ood safety</w:t>
            </w:r>
            <w:r w:rsidR="004472B4">
              <w:rPr>
                <w:rFonts w:ascii="Arial" w:hAnsi="Arial" w:cs="Arial"/>
                <w:color w:val="040C28"/>
                <w:sz w:val="24"/>
                <w:szCs w:val="24"/>
              </w:rPr>
              <w:t>, Health &amp; safety</w:t>
            </w:r>
            <w:r w:rsidR="00D06519">
              <w:rPr>
                <w:rFonts w:ascii="Arial" w:hAnsi="Arial" w:cs="Arial"/>
                <w:color w:val="040C28"/>
                <w:sz w:val="24"/>
                <w:szCs w:val="24"/>
              </w:rPr>
              <w:t xml:space="preserve"> and </w:t>
            </w:r>
            <w:r w:rsidRPr="004461D7">
              <w:rPr>
                <w:rFonts w:ascii="Arial" w:hAnsi="Arial" w:cs="Arial"/>
                <w:color w:val="040C28"/>
                <w:sz w:val="24"/>
                <w:szCs w:val="24"/>
              </w:rPr>
              <w:t xml:space="preserve">to maintain and improve the hygiene standards within the </w:t>
            </w:r>
            <w:r w:rsidR="004472B4">
              <w:rPr>
                <w:rFonts w:ascii="Arial" w:hAnsi="Arial" w:cs="Arial"/>
                <w:color w:val="040C28"/>
                <w:sz w:val="24"/>
                <w:szCs w:val="24"/>
              </w:rPr>
              <w:t>bakery</w:t>
            </w:r>
            <w:r w:rsidRPr="004461D7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. Ensuring production and all peripheral areas of the </w:t>
            </w:r>
            <w: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Bakery</w:t>
            </w:r>
            <w:r w:rsidRPr="004461D7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are cleaned to an exceptionally high standard</w:t>
            </w:r>
            <w:r w:rsidR="00F2158A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to meet all technical requirements</w:t>
            </w:r>
            <w:r w:rsidRPr="004461D7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12B39191" w14:textId="21BF861C" w:rsidR="002138C3" w:rsidRPr="008B3B59" w:rsidRDefault="003F4A98" w:rsidP="003F4A9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9013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461D7" w:rsidRPr="004461D7">
              <w:rPr>
                <w:rFonts w:ascii="Arial" w:hAnsi="Arial" w:cs="Arial"/>
                <w:color w:val="040C28"/>
                <w:sz w:val="24"/>
                <w:szCs w:val="24"/>
              </w:rPr>
              <w:t xml:space="preserve"> </w:t>
            </w:r>
          </w:p>
        </w:tc>
      </w:tr>
      <w:tr w:rsidR="002138C3" w:rsidRPr="008B3B59" w14:paraId="5DFB3070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04B2E4AB" w14:textId="77777777" w:rsidR="002138C3" w:rsidRPr="008B3B59" w:rsidRDefault="002138C3" w:rsidP="002138C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2138C3" w:rsidRPr="008B3B59" w14:paraId="374C8184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087E1AFF" w14:textId="77777777" w:rsidR="002138C3" w:rsidRPr="008B3B59" w:rsidRDefault="002138C3" w:rsidP="002138C3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68DE6819" w14:textId="232101E1" w:rsidR="002138C3" w:rsidRPr="008B3B59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Site Hygiene </w:t>
            </w:r>
            <w:r w:rsidR="008845D2"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anager</w:t>
            </w:r>
          </w:p>
        </w:tc>
      </w:tr>
      <w:tr w:rsidR="002138C3" w:rsidRPr="008B3B59" w14:paraId="2393C86A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0D117727" w14:textId="77777777" w:rsidR="002138C3" w:rsidRPr="008B3B59" w:rsidRDefault="002138C3" w:rsidP="002138C3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7214D09B" w14:textId="2576F714" w:rsidR="002138C3" w:rsidRPr="008B3B59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Team Leader, Operatives</w:t>
            </w:r>
          </w:p>
        </w:tc>
      </w:tr>
      <w:tr w:rsidR="002138C3" w:rsidRPr="008B3B59" w14:paraId="4611DA56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777C58F4" w14:textId="77777777" w:rsidR="002138C3" w:rsidRPr="008B3B59" w:rsidRDefault="002138C3" w:rsidP="002138C3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786D8FA9" w14:textId="77777777" w:rsidR="002138C3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E9B7340" w14:textId="668121E4" w:rsidR="002138C3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Engineering, Planning, Technical, Jelly, Despatch, Health &amp; Safety, Commercial, CI</w:t>
            </w:r>
          </w:p>
          <w:p w14:paraId="1E2D2C86" w14:textId="1D2063A5" w:rsidR="002138C3" w:rsidRPr="008B3B59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38C3" w:rsidRPr="008B3B59" w14:paraId="7DBA9093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35F1DDEC" w14:textId="77777777" w:rsidR="002138C3" w:rsidRPr="008B3B59" w:rsidRDefault="002138C3" w:rsidP="002138C3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1ADB87EB" w14:textId="77777777" w:rsidR="002138C3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FA0C66" w14:textId="30C5652E" w:rsidR="002138C3" w:rsidRPr="008B3B59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Customers &amp; Audits</w:t>
            </w:r>
          </w:p>
        </w:tc>
      </w:tr>
      <w:tr w:rsidR="00877238" w:rsidRPr="008B3B59" w14:paraId="6FE16CF1" w14:textId="77777777" w:rsidTr="00C13A53">
        <w:trPr>
          <w:trHeight w:val="2182"/>
        </w:trPr>
        <w:tc>
          <w:tcPr>
            <w:tcW w:w="10207" w:type="dxa"/>
            <w:gridSpan w:val="4"/>
          </w:tcPr>
          <w:p w14:paraId="57799F4F" w14:textId="587EFE9E" w:rsidR="00877238" w:rsidRPr="008B3B59" w:rsidRDefault="000872E3" w:rsidP="002138C3">
            <w:pPr>
              <w:pStyle w:val="Heading2"/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</w:pPr>
            <w:r w:rsidRPr="000872E3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drawing>
                <wp:inline distT="0" distB="0" distL="0" distR="0" wp14:anchorId="1AFADD93" wp14:editId="1E9C5B2D">
                  <wp:extent cx="6050339" cy="1963616"/>
                  <wp:effectExtent l="0" t="0" r="7620" b="0"/>
                  <wp:docPr id="4582537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25377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6330" cy="200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8C3" w:rsidRPr="008B3B59" w14:paraId="0BB8BDD2" w14:textId="77777777">
        <w:tc>
          <w:tcPr>
            <w:tcW w:w="10207" w:type="dxa"/>
            <w:gridSpan w:val="4"/>
            <w:shd w:val="clear" w:color="auto" w:fill="988445"/>
          </w:tcPr>
          <w:p w14:paraId="79494A6A" w14:textId="6FCCFB6F" w:rsidR="002138C3" w:rsidRPr="008B3B59" w:rsidRDefault="002138C3" w:rsidP="002138C3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ACCOUNTABILITIES AND RESPONSIBILITIES </w:t>
            </w:r>
          </w:p>
        </w:tc>
      </w:tr>
      <w:tr w:rsidR="002138C3" w:rsidRPr="008B3B59" w14:paraId="082A834F" w14:textId="77777777" w:rsidTr="00FF520C">
        <w:trPr>
          <w:trHeight w:val="416"/>
        </w:trPr>
        <w:tc>
          <w:tcPr>
            <w:tcW w:w="10207" w:type="dxa"/>
            <w:gridSpan w:val="4"/>
          </w:tcPr>
          <w:p w14:paraId="71DB0D5C" w14:textId="31F180B6" w:rsidR="00876A72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Management and achievement of KPI’s, in relation to hygiene efficiencies, microbiological, customer service, cost control, people, quality and health and safety through a continuous improvement approach</w:t>
            </w:r>
          </w:p>
          <w:p w14:paraId="1350D56A" w14:textId="5422C7A9" w:rsidR="00EC3927" w:rsidRPr="00C055C1" w:rsidRDefault="00EC3927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Ensure continuous compliance with food safety, health and safety, quality and Good Manufacturing Practice (GMP) standards</w:t>
            </w:r>
          </w:p>
          <w:p w14:paraId="7B9C846B" w14:textId="03BE398C" w:rsidR="00876A72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Co-ordination of permanent and temporary labour during shift</w:t>
            </w:r>
          </w:p>
          <w:p w14:paraId="3E9102C5" w14:textId="64A95F9F" w:rsidR="00876A72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Undertake and lead key business projects to drive continuous improvement</w:t>
            </w:r>
          </w:p>
          <w:p w14:paraId="5C2409D2" w14:textId="0619EBA1" w:rsidR="00876A72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Liaise with all other areas of the business to ensure successful achievement of manufacturing targets</w:t>
            </w:r>
          </w:p>
          <w:p w14:paraId="0D08996B" w14:textId="77777777" w:rsidR="001C1916" w:rsidRPr="00C055C1" w:rsidRDefault="00EC3927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Keep shift data updated and ensure effective handover to appropriate colleagues coming onto shift</w:t>
            </w:r>
          </w:p>
          <w:p w14:paraId="4575DBAE" w14:textId="77777777" w:rsidR="001C1916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lastRenderedPageBreak/>
              <w:t>To recruit, induct and develop employees to a competent level to be effective hygiene team members</w:t>
            </w:r>
          </w:p>
          <w:p w14:paraId="4B2BC3A3" w14:textId="77777777" w:rsidR="001C1916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Develop and maintain a strong working relationship with all departments to drive continuous improvement in site standards</w:t>
            </w:r>
          </w:p>
          <w:p w14:paraId="3D11E8F7" w14:textId="77777777" w:rsidR="001C1916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To ensure all aspects of the hygiene services are carried out and maintained to the highest of standards</w:t>
            </w:r>
          </w:p>
          <w:p w14:paraId="5FA2840C" w14:textId="77777777" w:rsidR="001C1916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To ensure daily deep cleans are completed in line with CIC’s and site expectations</w:t>
            </w:r>
          </w:p>
          <w:p w14:paraId="3F795164" w14:textId="77777777" w:rsidR="001C1916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Responsibility for managing people policies to ensure compliance e.g. disciplinary, grievance, flexible working requests</w:t>
            </w:r>
          </w:p>
          <w:p w14:paraId="1061E979" w14:textId="77777777" w:rsidR="001C1916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To support the technical department and take responsibility for actions in microbiological investigations</w:t>
            </w:r>
          </w:p>
          <w:p w14:paraId="4E821895" w14:textId="539B859E" w:rsidR="00876A72" w:rsidRPr="00C055C1" w:rsidRDefault="00876A72" w:rsidP="001C1916">
            <w:pPr>
              <w:pStyle w:val="ListParagraph"/>
              <w:numPr>
                <w:ilvl w:val="0"/>
                <w:numId w:val="10"/>
              </w:numPr>
              <w:ind w:left="314" w:hanging="284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To drive cost savings in hygiene and waste overheads to ensure annual forecasts are achieved</w:t>
            </w:r>
          </w:p>
          <w:p w14:paraId="3437BBCC" w14:textId="77777777" w:rsidR="00876A72" w:rsidRPr="006B31C8" w:rsidRDefault="00876A72" w:rsidP="00876A72">
            <w:pPr>
              <w:jc w:val="both"/>
              <w:rPr>
                <w:rFonts w:ascii="Calibri" w:hAnsi="Calibri" w:cs="Calibri"/>
                <w:b/>
                <w:sz w:val="24"/>
              </w:rPr>
            </w:pPr>
            <w:r w:rsidRPr="006B31C8">
              <w:rPr>
                <w:rFonts w:ascii="Calibri" w:hAnsi="Calibri" w:cs="Calibri"/>
                <w:b/>
                <w:sz w:val="24"/>
              </w:rPr>
              <w:t>Health &amp; Safety</w:t>
            </w:r>
          </w:p>
          <w:p w14:paraId="592C52DB" w14:textId="77777777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C1">
              <w:rPr>
                <w:rFonts w:ascii="Arial" w:hAnsi="Arial" w:cs="Arial"/>
                <w:sz w:val="22"/>
                <w:szCs w:val="22"/>
              </w:rPr>
              <w:t xml:space="preserve">To have a proactive approach to Health &amp; Safety and lead by example </w:t>
            </w:r>
          </w:p>
          <w:p w14:paraId="14737BEB" w14:textId="77777777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atLeast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C055C1">
              <w:rPr>
                <w:rFonts w:ascii="Arial" w:hAnsi="Arial" w:cs="Arial"/>
                <w:bCs/>
                <w:sz w:val="22"/>
                <w:szCs w:val="22"/>
              </w:rPr>
              <w:t>Enhance the Health &amp; Safety culture through staff involvement</w:t>
            </w:r>
          </w:p>
          <w:p w14:paraId="2D65B07A" w14:textId="77777777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atLeast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C055C1">
              <w:rPr>
                <w:rFonts w:ascii="Arial" w:hAnsi="Arial" w:cs="Arial"/>
                <w:bCs/>
                <w:sz w:val="22"/>
                <w:szCs w:val="22"/>
              </w:rPr>
              <w:t>Embed safety measures across all hygiene and waste handling activities to reduce accidents</w:t>
            </w:r>
          </w:p>
          <w:p w14:paraId="31300473" w14:textId="77777777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atLeast"/>
              <w:ind w:left="360"/>
              <w:rPr>
                <w:rFonts w:ascii="Calibri" w:hAnsi="Calibri" w:cs="Calibri"/>
                <w:bCs/>
                <w:sz w:val="22"/>
                <w:szCs w:val="22"/>
              </w:rPr>
            </w:pPr>
            <w:r w:rsidRPr="00C055C1">
              <w:rPr>
                <w:rFonts w:ascii="Arial" w:hAnsi="Arial" w:cs="Arial"/>
                <w:bCs/>
                <w:sz w:val="22"/>
                <w:szCs w:val="22"/>
              </w:rPr>
              <w:t xml:space="preserve">To </w:t>
            </w:r>
            <w:proofErr w:type="gramStart"/>
            <w:r w:rsidRPr="00C055C1">
              <w:rPr>
                <w:rFonts w:ascii="Arial" w:hAnsi="Arial" w:cs="Arial"/>
                <w:bCs/>
                <w:sz w:val="22"/>
                <w:szCs w:val="22"/>
              </w:rPr>
              <w:t>ensure the safe use of chemicals at all times</w:t>
            </w:r>
            <w:proofErr w:type="gramEnd"/>
            <w:r w:rsidRPr="00C055C1">
              <w:rPr>
                <w:rFonts w:ascii="Arial" w:hAnsi="Arial" w:cs="Arial"/>
                <w:bCs/>
                <w:sz w:val="22"/>
                <w:szCs w:val="22"/>
              </w:rPr>
              <w:t xml:space="preserve"> in line with CIC’s and manufacturer recommendations</w:t>
            </w:r>
          </w:p>
          <w:p w14:paraId="3C230959" w14:textId="77777777" w:rsidR="00876A72" w:rsidRDefault="00876A72" w:rsidP="00876A72">
            <w:pPr>
              <w:pStyle w:val="BodyText"/>
              <w:rPr>
                <w:rFonts w:ascii="Calibri" w:hAnsi="Calibri" w:cs="Calibri"/>
                <w:b/>
                <w:sz w:val="24"/>
              </w:rPr>
            </w:pPr>
          </w:p>
          <w:p w14:paraId="1A27783C" w14:textId="0FBC0BF2" w:rsidR="00876A72" w:rsidRPr="006B31C8" w:rsidRDefault="00876A72" w:rsidP="00876A72">
            <w:pPr>
              <w:pStyle w:val="BodyText"/>
              <w:rPr>
                <w:rFonts w:ascii="Calibri" w:hAnsi="Calibri" w:cs="Calibri"/>
                <w:b/>
                <w:sz w:val="24"/>
              </w:rPr>
            </w:pPr>
            <w:r w:rsidRPr="006B31C8">
              <w:rPr>
                <w:rFonts w:ascii="Calibri" w:hAnsi="Calibri" w:cs="Calibri"/>
                <w:b/>
                <w:sz w:val="24"/>
              </w:rPr>
              <w:t>Waste and Environmental</w:t>
            </w:r>
          </w:p>
          <w:p w14:paraId="773C6212" w14:textId="77777777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C1">
              <w:rPr>
                <w:rFonts w:ascii="Arial" w:hAnsi="Arial" w:cs="Arial"/>
                <w:sz w:val="22"/>
                <w:szCs w:val="22"/>
              </w:rPr>
              <w:t>To ensure waste segregation to meet the site environmental KPI’s</w:t>
            </w:r>
          </w:p>
          <w:p w14:paraId="628B494B" w14:textId="5A316EDA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C1">
              <w:rPr>
                <w:rFonts w:ascii="Arial" w:hAnsi="Arial" w:cs="Arial"/>
                <w:sz w:val="22"/>
                <w:szCs w:val="22"/>
              </w:rPr>
              <w:t xml:space="preserve">To ensure the external yard and waste areas are maintained in a safe, controlled and hygienic manner </w:t>
            </w:r>
            <w:proofErr w:type="gramStart"/>
            <w:r w:rsidRPr="00C055C1">
              <w:rPr>
                <w:rFonts w:ascii="Arial" w:hAnsi="Arial" w:cs="Arial"/>
                <w:sz w:val="22"/>
                <w:szCs w:val="22"/>
              </w:rPr>
              <w:t>at all times</w:t>
            </w:r>
            <w:proofErr w:type="gramEnd"/>
            <w:r w:rsidRPr="00C055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627BBB" w14:textId="77777777" w:rsidR="00876A72" w:rsidRPr="00C055C1" w:rsidRDefault="00876A72" w:rsidP="00876A7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FFAD9F" w14:textId="272A6B48" w:rsidR="00876A72" w:rsidRPr="00F7763D" w:rsidRDefault="00876A72" w:rsidP="00876A72">
            <w:pPr>
              <w:jc w:val="both"/>
              <w:rPr>
                <w:rFonts w:ascii="Calibri" w:hAnsi="Calibri" w:cs="Calibri"/>
                <w:b/>
                <w:sz w:val="24"/>
              </w:rPr>
            </w:pPr>
            <w:r w:rsidRPr="00F7763D">
              <w:rPr>
                <w:rFonts w:ascii="Calibri" w:hAnsi="Calibri" w:cs="Calibri"/>
                <w:b/>
                <w:sz w:val="24"/>
              </w:rPr>
              <w:t>People</w:t>
            </w:r>
          </w:p>
          <w:p w14:paraId="4FB46A81" w14:textId="77777777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C1">
              <w:rPr>
                <w:rFonts w:ascii="Arial" w:hAnsi="Arial" w:cs="Arial"/>
                <w:sz w:val="22"/>
                <w:szCs w:val="22"/>
              </w:rPr>
              <w:t>Manage, train and develop Team Leaders and their teams to ensure optimum effectiveness and efficiency and identify and address any skills gaps</w:t>
            </w:r>
          </w:p>
          <w:p w14:paraId="17B2D0CB" w14:textId="527C6D4C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C1">
              <w:rPr>
                <w:rFonts w:ascii="Arial" w:hAnsi="Arial" w:cs="Arial"/>
                <w:sz w:val="22"/>
                <w:szCs w:val="22"/>
              </w:rPr>
              <w:t>Ensure effective lines of communication are in place between the management team and team leaders and operatives</w:t>
            </w:r>
          </w:p>
          <w:p w14:paraId="592A0134" w14:textId="257412B5" w:rsidR="00876A72" w:rsidRPr="00C055C1" w:rsidRDefault="00876A72" w:rsidP="00876A7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C1">
              <w:rPr>
                <w:rFonts w:ascii="Arial" w:hAnsi="Arial" w:cs="Arial"/>
                <w:sz w:val="22"/>
                <w:szCs w:val="22"/>
              </w:rPr>
              <w:t>To conduct regular performance development reviews with your Team Leaders and establish training and develop plans</w:t>
            </w:r>
          </w:p>
          <w:p w14:paraId="79A78654" w14:textId="77777777" w:rsidR="00876A72" w:rsidRPr="00C055C1" w:rsidRDefault="00876A72" w:rsidP="00154A1F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Conduct Personal Development meetings with Team Leaders</w:t>
            </w:r>
          </w:p>
          <w:p w14:paraId="1A63F7EA" w14:textId="36FBAAF7" w:rsidR="002138C3" w:rsidRPr="00877238" w:rsidRDefault="00876A72" w:rsidP="00D52DDF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Liaise with Personnel on staffing issues and requirements</w:t>
            </w:r>
          </w:p>
        </w:tc>
      </w:tr>
      <w:tr w:rsidR="002138C3" w:rsidRPr="008B3B59" w14:paraId="20DC49A9" w14:textId="77777777">
        <w:tc>
          <w:tcPr>
            <w:tcW w:w="10207" w:type="dxa"/>
            <w:gridSpan w:val="4"/>
            <w:shd w:val="clear" w:color="auto" w:fill="988445"/>
          </w:tcPr>
          <w:p w14:paraId="61FC231F" w14:textId="77777777" w:rsidR="002138C3" w:rsidRPr="008B3B59" w:rsidRDefault="002138C3" w:rsidP="002138C3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2138C3" w:rsidRPr="008B3B59" w14:paraId="3A7B1DF6" w14:textId="77777777" w:rsidTr="00E93627">
        <w:trPr>
          <w:trHeight w:val="240"/>
        </w:trPr>
        <w:tc>
          <w:tcPr>
            <w:tcW w:w="10207" w:type="dxa"/>
            <w:gridSpan w:val="4"/>
          </w:tcPr>
          <w:p w14:paraId="3E02935D" w14:textId="77777777" w:rsidR="002138C3" w:rsidRDefault="002138C3" w:rsidP="002138C3">
            <w:pPr>
              <w:rPr>
                <w:rFonts w:ascii="Arial" w:eastAsia="Arial" w:hAnsi="Arial" w:cs="Arial"/>
                <w:color w:val="FFFFFF"/>
              </w:rPr>
            </w:pPr>
          </w:p>
          <w:p w14:paraId="03DC2EC1" w14:textId="77777777" w:rsidR="002138C3" w:rsidRPr="00DD46C2" w:rsidRDefault="002138C3" w:rsidP="002138C3">
            <w:pPr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DD46C2"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Qualifications / Experience</w:t>
            </w:r>
          </w:p>
          <w:p w14:paraId="30FA5F08" w14:textId="77777777" w:rsidR="002138C3" w:rsidRDefault="002138C3" w:rsidP="002138C3">
            <w:pPr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</w:p>
          <w:p w14:paraId="16027CE7" w14:textId="7A94CD27" w:rsidR="00EC3927" w:rsidRPr="00C055C1" w:rsidRDefault="00EC3927" w:rsidP="00D52D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Minimum Two years hygiene management experience within a food manufacturing environment</w:t>
            </w:r>
          </w:p>
          <w:p w14:paraId="585AD563" w14:textId="267FB9C5" w:rsidR="00EC3927" w:rsidRPr="00C055C1" w:rsidRDefault="00EC3927" w:rsidP="0087088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Previous experience of working with a large diverse workforce.</w:t>
            </w:r>
          </w:p>
          <w:p w14:paraId="763C2182" w14:textId="27621C91" w:rsidR="00EC3927" w:rsidRPr="00C055C1" w:rsidRDefault="00EC3927" w:rsidP="00D52D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Good level of English &amp; maths (must be numerate)</w:t>
            </w:r>
          </w:p>
          <w:p w14:paraId="255B9155" w14:textId="268C1AB8" w:rsidR="00EC3927" w:rsidRPr="00C055C1" w:rsidRDefault="00EC3927" w:rsidP="00E853C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Educated to GCSE / ‘A’ Level</w:t>
            </w:r>
          </w:p>
          <w:p w14:paraId="44E32A78" w14:textId="767E389E" w:rsidR="00EC3927" w:rsidRPr="00C055C1" w:rsidRDefault="00EC3927" w:rsidP="00D52D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Intermediate/Advanced (L3 / L4) Food Hygiene Certificate</w:t>
            </w:r>
          </w:p>
          <w:p w14:paraId="59E10719" w14:textId="395CC4EE" w:rsidR="00EC3927" w:rsidRPr="00C055C1" w:rsidRDefault="00EC3927" w:rsidP="00D52D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5C1">
              <w:rPr>
                <w:rFonts w:ascii="Arial" w:hAnsi="Arial" w:cs="Arial"/>
              </w:rPr>
              <w:t>N</w:t>
            </w:r>
            <w:r w:rsidR="00D52DDF" w:rsidRPr="00C055C1">
              <w:rPr>
                <w:rFonts w:ascii="Arial" w:hAnsi="Arial" w:cs="Arial"/>
              </w:rPr>
              <w:t>V</w:t>
            </w:r>
            <w:r w:rsidRPr="00C055C1">
              <w:rPr>
                <w:rFonts w:ascii="Arial" w:hAnsi="Arial" w:cs="Arial"/>
              </w:rPr>
              <w:t>Q Level III or above</w:t>
            </w:r>
          </w:p>
          <w:p w14:paraId="140F7914" w14:textId="30A49D7A" w:rsidR="002138C3" w:rsidRDefault="002138C3" w:rsidP="002138C3">
            <w:pPr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DD46C2"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Knowledge</w:t>
            </w:r>
            <w:r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 xml:space="preserve"> / </w:t>
            </w:r>
            <w:r w:rsidRPr="00AF5EF9"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Technical Skills</w:t>
            </w:r>
          </w:p>
          <w:p w14:paraId="2E0679CB" w14:textId="77777777" w:rsidR="00D52DDF" w:rsidRDefault="00D52DDF" w:rsidP="002138C3">
            <w:pPr>
              <w:rPr>
                <w:rFonts w:ascii="Arial" w:eastAsiaTheme="minorHAnsi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2DFFA35" w14:textId="504E08C9" w:rsidR="003F4A98" w:rsidRPr="00D52DDF" w:rsidRDefault="003F4A98" w:rsidP="003F4A9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40C28"/>
              </w:rPr>
            </w:pPr>
            <w:r w:rsidRPr="00D52DDF">
              <w:rPr>
                <w:rFonts w:ascii="Arial" w:hAnsi="Arial" w:cs="Arial"/>
                <w:color w:val="040C28"/>
              </w:rPr>
              <w:t>A strong hygiene background within an FMCG environment</w:t>
            </w:r>
          </w:p>
          <w:p w14:paraId="34DDFC13" w14:textId="33886637" w:rsidR="003F4A98" w:rsidRPr="00D52DDF" w:rsidRDefault="003F4A98" w:rsidP="003F4A9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40C28"/>
              </w:rPr>
            </w:pPr>
            <w:r w:rsidRPr="00D52DDF">
              <w:rPr>
                <w:rFonts w:ascii="Arial" w:hAnsi="Arial" w:cs="Arial"/>
                <w:color w:val="040C28"/>
              </w:rPr>
              <w:t>High level of competence in Root Cause Analysis</w:t>
            </w:r>
          </w:p>
          <w:p w14:paraId="29F0FB1E" w14:textId="77777777" w:rsidR="003F4A98" w:rsidRPr="00D52DDF" w:rsidRDefault="003F4A98" w:rsidP="003F4A9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D52DDF">
              <w:rPr>
                <w:rFonts w:ascii="Arial" w:hAnsi="Arial" w:cs="Arial"/>
                <w:color w:val="040C28"/>
              </w:rPr>
              <w:t>Customer facing experience with well-developed communication skills</w:t>
            </w:r>
            <w:r w:rsidRPr="00D52DDF">
              <w:rPr>
                <w:rFonts w:ascii="Arial" w:hAnsi="Arial" w:cs="Arial"/>
                <w:color w:val="1F1F1F"/>
                <w:shd w:val="clear" w:color="auto" w:fill="FFFFFF"/>
              </w:rPr>
              <w:t xml:space="preserve">. </w:t>
            </w:r>
          </w:p>
          <w:p w14:paraId="039610EA" w14:textId="431C262A" w:rsidR="003F4A98" w:rsidRPr="00D52DDF" w:rsidRDefault="003F4A98" w:rsidP="003F4A9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D52DDF">
              <w:rPr>
                <w:rFonts w:ascii="Arial" w:hAnsi="Arial" w:cs="Arial"/>
                <w:color w:val="1F1F1F"/>
                <w:shd w:val="clear" w:color="auto" w:fill="FFFFFF"/>
              </w:rPr>
              <w:t>Resilient and flexible with the ability to adapt to changing priorities, demands and timelines.</w:t>
            </w:r>
          </w:p>
          <w:p w14:paraId="69A82312" w14:textId="746A075B" w:rsidR="002138C3" w:rsidRPr="00D52DDF" w:rsidRDefault="002138C3" w:rsidP="003F4A9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lastRenderedPageBreak/>
              <w:t>Demonstrate an understanding of the principles of Continuous Improvement (CI) uses appropriate tools and techniques</w:t>
            </w:r>
          </w:p>
          <w:p w14:paraId="604CD63B" w14:textId="6EA417DF" w:rsidR="002138C3" w:rsidRPr="00D52DDF" w:rsidRDefault="002138C3" w:rsidP="003F4A9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Has an awareness of financial implications of decision / actions</w:t>
            </w:r>
          </w:p>
          <w:p w14:paraId="338D4F10" w14:textId="0321DDC4" w:rsidR="002138C3" w:rsidRPr="00D52DDF" w:rsidRDefault="002138C3" w:rsidP="004827B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Demonstrates an understanding of exactly what drives cost within your area</w:t>
            </w:r>
          </w:p>
          <w:p w14:paraId="71D6DC42" w14:textId="2DBF6E50" w:rsidR="002138C3" w:rsidRPr="00D52DDF" w:rsidRDefault="002138C3" w:rsidP="004827B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Demonstrates an understanding of how to manage people</w:t>
            </w:r>
          </w:p>
          <w:p w14:paraId="23F7BBE5" w14:textId="641A465D" w:rsidR="002138C3" w:rsidRPr="00D52DDF" w:rsidRDefault="002138C3" w:rsidP="004827B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Demonstrates an understanding of how to manage processes</w:t>
            </w:r>
          </w:p>
          <w:p w14:paraId="5F0A4CAD" w14:textId="1EBAE020" w:rsidR="002138C3" w:rsidRPr="00D52DDF" w:rsidRDefault="002138C3" w:rsidP="004827B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Demonstrates an understanding of how to manage projects</w:t>
            </w:r>
          </w:p>
          <w:p w14:paraId="33811310" w14:textId="0494BF4B" w:rsidR="002138C3" w:rsidRPr="00D52DDF" w:rsidRDefault="002138C3" w:rsidP="004827B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Demonstrates an understanding of how to manage resources</w:t>
            </w:r>
          </w:p>
          <w:p w14:paraId="597B48B5" w14:textId="7E94CCA7" w:rsidR="002138C3" w:rsidRPr="00D52DDF" w:rsidRDefault="002138C3" w:rsidP="004827B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Demonstrates an understanding of your own responsibilities as a manager to health, safety and environment as per company policy and carry out the company Safe Operating Practices (SOPs) and procedures</w:t>
            </w:r>
          </w:p>
          <w:p w14:paraId="50968BB9" w14:textId="61345D83" w:rsidR="002138C3" w:rsidRPr="00D52DDF" w:rsidRDefault="002138C3" w:rsidP="002138C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52DDF">
              <w:rPr>
                <w:rFonts w:ascii="Arial" w:hAnsi="Arial" w:cs="Arial"/>
              </w:rPr>
              <w:t>Demonstrates an understanding of how to use appropriate ICT programmes</w:t>
            </w:r>
          </w:p>
        </w:tc>
      </w:tr>
      <w:tr w:rsidR="002138C3" w:rsidRPr="008B3B59" w14:paraId="4D7858E9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20393378" w14:textId="77777777" w:rsidR="002138C3" w:rsidRPr="008B3B59" w:rsidRDefault="002138C3" w:rsidP="002138C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CORE 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2138C3" w:rsidRPr="008B3B59" w14:paraId="2A38083D" w14:textId="77777777">
        <w:trPr>
          <w:trHeight w:val="360"/>
        </w:trPr>
        <w:tc>
          <w:tcPr>
            <w:tcW w:w="2565" w:type="dxa"/>
          </w:tcPr>
          <w:p w14:paraId="1CF7C614" w14:textId="77777777" w:rsidR="002138C3" w:rsidRPr="00312B55" w:rsidRDefault="002138C3" w:rsidP="002138C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6876A22A" w14:textId="77777777" w:rsidR="002138C3" w:rsidRPr="00312B55" w:rsidRDefault="002138C3" w:rsidP="002138C3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2138C3" w:rsidRPr="008B3B59" w14:paraId="6889F7D3" w14:textId="77777777" w:rsidTr="008B3B59">
        <w:trPr>
          <w:trHeight w:val="671"/>
        </w:trPr>
        <w:tc>
          <w:tcPr>
            <w:tcW w:w="2565" w:type="dxa"/>
          </w:tcPr>
          <w:p w14:paraId="42A0E3FA" w14:textId="77777777" w:rsidR="002138C3" w:rsidRPr="00C055C1" w:rsidRDefault="002138C3" w:rsidP="002138C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055C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1749E0C1" w14:textId="77777777" w:rsidR="002138C3" w:rsidRDefault="002138C3" w:rsidP="00EE7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277CA">
              <w:rPr>
                <w:rFonts w:ascii="Arial" w:hAnsi="Arial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C277CA">
              <w:rPr>
                <w:rFonts w:ascii="Arial" w:hAnsi="Arial" w:cs="Arial"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C277CA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3156C32A" w14:textId="77777777" w:rsidR="00D52DDF" w:rsidRPr="00C277CA" w:rsidRDefault="00D52DDF" w:rsidP="00EE7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138C3" w:rsidRPr="008B3B59" w14:paraId="666FD487" w14:textId="77777777" w:rsidTr="008B3B59">
        <w:trPr>
          <w:trHeight w:val="671"/>
        </w:trPr>
        <w:tc>
          <w:tcPr>
            <w:tcW w:w="2565" w:type="dxa"/>
          </w:tcPr>
          <w:p w14:paraId="0FF54421" w14:textId="77777777" w:rsidR="002138C3" w:rsidRPr="00C055C1" w:rsidRDefault="002138C3" w:rsidP="002138C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055C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4F435DBC" w14:textId="77777777" w:rsidR="002138C3" w:rsidRPr="00C277CA" w:rsidRDefault="002138C3" w:rsidP="00EE7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"/>
              </w:rPr>
            </w:pPr>
            <w:r w:rsidRPr="00C277CA">
              <w:rPr>
                <w:rFonts w:ascii="Arial" w:hAnsi="Arial" w:cs="Arial"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2138C3" w:rsidRPr="008B3B59" w14:paraId="7B7F2DF4" w14:textId="77777777" w:rsidTr="008B3B59">
        <w:trPr>
          <w:trHeight w:val="671"/>
        </w:trPr>
        <w:tc>
          <w:tcPr>
            <w:tcW w:w="2565" w:type="dxa"/>
          </w:tcPr>
          <w:p w14:paraId="6B393A13" w14:textId="77777777" w:rsidR="002138C3" w:rsidRPr="00C055C1" w:rsidRDefault="002138C3" w:rsidP="002138C3">
            <w:pP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 w:rsidRPr="00C055C1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0D75CE7C" w14:textId="77777777" w:rsidR="002138C3" w:rsidRPr="00C277CA" w:rsidRDefault="002138C3" w:rsidP="00EE7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277CA">
              <w:rPr>
                <w:rFonts w:ascii="Arial" w:hAnsi="Arial" w:cs="Arial"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2138C3" w:rsidRPr="008B3B59" w14:paraId="275C0DFD" w14:textId="77777777" w:rsidTr="008B3B59">
        <w:trPr>
          <w:trHeight w:val="671"/>
        </w:trPr>
        <w:tc>
          <w:tcPr>
            <w:tcW w:w="2565" w:type="dxa"/>
          </w:tcPr>
          <w:p w14:paraId="5912F1B6" w14:textId="77777777" w:rsidR="002138C3" w:rsidRPr="00C055C1" w:rsidRDefault="002138C3" w:rsidP="002138C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055C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1B064C7A" w14:textId="77777777" w:rsidR="002138C3" w:rsidRDefault="002138C3" w:rsidP="00EE7E4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77CA">
              <w:rPr>
                <w:rFonts w:ascii="Arial" w:eastAsia="Arial" w:hAnsi="Arial" w:cs="Arial"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C277CA">
              <w:rPr>
                <w:rFonts w:ascii="Arial" w:eastAsia="Arial" w:hAnsi="Arial" w:cs="Arial"/>
                <w:sz w:val="22"/>
                <w:szCs w:val="22"/>
              </w:rPr>
              <w:t>as a result of</w:t>
            </w:r>
            <w:proofErr w:type="gramEnd"/>
            <w:r w:rsidRPr="00C277CA">
              <w:rPr>
                <w:rFonts w:ascii="Arial" w:eastAsia="Arial" w:hAnsi="Arial" w:cs="Arial"/>
                <w:sz w:val="22"/>
                <w:szCs w:val="22"/>
              </w:rPr>
              <w:t xml:space="preserve"> changing customer needs.</w:t>
            </w:r>
          </w:p>
          <w:p w14:paraId="46CFA790" w14:textId="77777777" w:rsidR="00D52DDF" w:rsidRPr="00C277CA" w:rsidRDefault="00D52DDF" w:rsidP="00EE7E4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38C3" w:rsidRPr="008B3B59" w14:paraId="325A8327" w14:textId="77777777" w:rsidTr="008B3B59">
        <w:trPr>
          <w:trHeight w:val="671"/>
        </w:trPr>
        <w:tc>
          <w:tcPr>
            <w:tcW w:w="2565" w:type="dxa"/>
          </w:tcPr>
          <w:p w14:paraId="1191721D" w14:textId="77777777" w:rsidR="002138C3" w:rsidRPr="00C055C1" w:rsidRDefault="002138C3" w:rsidP="002138C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055C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3D375CA" w14:textId="77777777" w:rsidR="002138C3" w:rsidRPr="00C277CA" w:rsidRDefault="002138C3" w:rsidP="00EE7E4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77CA">
              <w:rPr>
                <w:rFonts w:ascii="Arial" w:eastAsia="Arial" w:hAnsi="Arial" w:cs="Arial"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2138C3" w:rsidRPr="008B3B59" w14:paraId="1009E080" w14:textId="77777777" w:rsidTr="008B3B59">
        <w:trPr>
          <w:trHeight w:val="671"/>
        </w:trPr>
        <w:tc>
          <w:tcPr>
            <w:tcW w:w="2565" w:type="dxa"/>
          </w:tcPr>
          <w:p w14:paraId="55662E8E" w14:textId="77777777" w:rsidR="002138C3" w:rsidRPr="00C277CA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14F10D" w14:textId="77777777" w:rsidR="002138C3" w:rsidRPr="00C277CA" w:rsidRDefault="002138C3" w:rsidP="002138C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277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Att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ributes</w:t>
            </w:r>
            <w:r w:rsidRPr="00C277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&amp; Behaviour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</w:t>
            </w:r>
          </w:p>
          <w:p w14:paraId="5A70560A" w14:textId="77777777" w:rsidR="002138C3" w:rsidRPr="00C277CA" w:rsidRDefault="002138C3" w:rsidP="002138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42" w:type="dxa"/>
            <w:gridSpan w:val="3"/>
          </w:tcPr>
          <w:p w14:paraId="22A1A111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Accept responsibility for work of self and others</w:t>
            </w:r>
          </w:p>
          <w:p w14:paraId="5704C1E2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Adopt a collaborative approach, wanting to work well with internal colleagues at all levels</w:t>
            </w:r>
          </w:p>
          <w:p w14:paraId="3E3E56B7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Adopt a professional approach to work and maintain confidentiality</w:t>
            </w:r>
          </w:p>
          <w:p w14:paraId="00ED16B5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Adopt on-going commitment to quality, safety and hygiene standards, and never turns a blind eye</w:t>
            </w:r>
          </w:p>
          <w:p w14:paraId="0F4F1598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Adopt a flexible approach to business requirements</w:t>
            </w:r>
          </w:p>
          <w:p w14:paraId="4CEEE6B6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Willing to listen and consider the views of others</w:t>
            </w:r>
          </w:p>
          <w:p w14:paraId="5054AF71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Demonstrates the ability to think ahead to prioritise tasks</w:t>
            </w:r>
          </w:p>
          <w:p w14:paraId="087835FB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Demonstrate you are tasks orientated and focused on objectives</w:t>
            </w:r>
          </w:p>
          <w:p w14:paraId="6306C6A1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Demonstrating you are willing and able to accept and adapt to change; including changing demands or objectives, willing to turn your hand to anything and never says, “That’s not my job”</w:t>
            </w:r>
          </w:p>
          <w:p w14:paraId="6F884BA9" w14:textId="77777777" w:rsidR="002138C3" w:rsidRPr="004827B2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>Adopt an organised approach to work</w:t>
            </w:r>
          </w:p>
          <w:p w14:paraId="21673931" w14:textId="3EF24496" w:rsidR="002138C3" w:rsidRPr="00C277CA" w:rsidRDefault="002138C3" w:rsidP="004827B2">
            <w:pPr>
              <w:pStyle w:val="ListParagraph"/>
              <w:widowControl w:val="0"/>
              <w:numPr>
                <w:ilvl w:val="0"/>
                <w:numId w:val="12"/>
              </w:numPr>
              <w:ind w:left="439"/>
              <w:jc w:val="both"/>
              <w:rPr>
                <w:rFonts w:ascii="Arial" w:eastAsia="Arial" w:hAnsi="Arial" w:cs="Arial"/>
              </w:rPr>
            </w:pPr>
            <w:r w:rsidRPr="004827B2">
              <w:rPr>
                <w:rFonts w:ascii="Arial" w:eastAsia="Arial" w:hAnsi="Arial" w:cs="Arial"/>
              </w:rPr>
              <w:t xml:space="preserve">Treat people as </w:t>
            </w:r>
            <w:proofErr w:type="gramStart"/>
            <w:r w:rsidRPr="004827B2">
              <w:rPr>
                <w:rFonts w:ascii="Arial" w:eastAsia="Arial" w:hAnsi="Arial" w:cs="Arial"/>
              </w:rPr>
              <w:t>equals</w:t>
            </w:r>
            <w:proofErr w:type="gramEnd"/>
            <w:r w:rsidRPr="004827B2">
              <w:rPr>
                <w:rFonts w:ascii="Arial" w:eastAsia="Arial" w:hAnsi="Arial" w:cs="Arial"/>
              </w:rPr>
              <w:t xml:space="preserve"> and generate a rapport build on trust and honesty</w:t>
            </w:r>
          </w:p>
        </w:tc>
      </w:tr>
    </w:tbl>
    <w:p w14:paraId="65F63DDA" w14:textId="77777777" w:rsidR="00952B92" w:rsidRPr="008B3B59" w:rsidRDefault="00952B92" w:rsidP="00D52DDF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E2A2" w14:textId="77777777" w:rsidR="00F824E6" w:rsidRDefault="00F824E6">
      <w:r>
        <w:separator/>
      </w:r>
    </w:p>
  </w:endnote>
  <w:endnote w:type="continuationSeparator" w:id="0">
    <w:p w14:paraId="34E3FD0F" w14:textId="77777777" w:rsidR="00F824E6" w:rsidRDefault="00F8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2122F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C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506ED6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9372" w14:textId="77777777" w:rsidR="00F824E6" w:rsidRDefault="00F824E6">
      <w:r>
        <w:separator/>
      </w:r>
    </w:p>
  </w:footnote>
  <w:footnote w:type="continuationSeparator" w:id="0">
    <w:p w14:paraId="5486C1D9" w14:textId="77777777" w:rsidR="00F824E6" w:rsidRDefault="00F82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1EBB"/>
    <w:multiLevelType w:val="hybridMultilevel"/>
    <w:tmpl w:val="ABEAC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459CB"/>
    <w:multiLevelType w:val="hybridMultilevel"/>
    <w:tmpl w:val="EAC0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73890"/>
    <w:multiLevelType w:val="hybridMultilevel"/>
    <w:tmpl w:val="6F8226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D1E5D"/>
    <w:multiLevelType w:val="hybridMultilevel"/>
    <w:tmpl w:val="ABEAC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53CBF"/>
    <w:multiLevelType w:val="hybridMultilevel"/>
    <w:tmpl w:val="ABEAC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E41A8"/>
    <w:multiLevelType w:val="hybridMultilevel"/>
    <w:tmpl w:val="1F763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16909"/>
    <w:multiLevelType w:val="hybridMultilevel"/>
    <w:tmpl w:val="20748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83865"/>
    <w:multiLevelType w:val="hybridMultilevel"/>
    <w:tmpl w:val="10BEBEA6"/>
    <w:lvl w:ilvl="0" w:tplc="301865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633A9"/>
    <w:multiLevelType w:val="hybridMultilevel"/>
    <w:tmpl w:val="93C8F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F3997"/>
    <w:multiLevelType w:val="hybridMultilevel"/>
    <w:tmpl w:val="390A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07040"/>
    <w:multiLevelType w:val="hybridMultilevel"/>
    <w:tmpl w:val="80408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3559">
    <w:abstractNumId w:val="8"/>
  </w:num>
  <w:num w:numId="2" w16cid:durableId="335881690">
    <w:abstractNumId w:val="12"/>
  </w:num>
  <w:num w:numId="3" w16cid:durableId="1595288344">
    <w:abstractNumId w:val="0"/>
  </w:num>
  <w:num w:numId="4" w16cid:durableId="453982524">
    <w:abstractNumId w:val="4"/>
  </w:num>
  <w:num w:numId="5" w16cid:durableId="343358382">
    <w:abstractNumId w:val="3"/>
  </w:num>
  <w:num w:numId="6" w16cid:durableId="2030789481">
    <w:abstractNumId w:val="6"/>
  </w:num>
  <w:num w:numId="7" w16cid:durableId="1759593060">
    <w:abstractNumId w:val="2"/>
  </w:num>
  <w:num w:numId="8" w16cid:durableId="1523350853">
    <w:abstractNumId w:val="7"/>
  </w:num>
  <w:num w:numId="9" w16cid:durableId="1199588117">
    <w:abstractNumId w:val="9"/>
  </w:num>
  <w:num w:numId="10" w16cid:durableId="2048949028">
    <w:abstractNumId w:val="11"/>
  </w:num>
  <w:num w:numId="11" w16cid:durableId="673799979">
    <w:abstractNumId w:val="1"/>
  </w:num>
  <w:num w:numId="12" w16cid:durableId="847599733">
    <w:abstractNumId w:val="5"/>
  </w:num>
  <w:num w:numId="13" w16cid:durableId="17123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35F03"/>
    <w:rsid w:val="000432BC"/>
    <w:rsid w:val="00054D0D"/>
    <w:rsid w:val="0005756B"/>
    <w:rsid w:val="000872E3"/>
    <w:rsid w:val="000959C3"/>
    <w:rsid w:val="000A4FAE"/>
    <w:rsid w:val="000B091E"/>
    <w:rsid w:val="000F1800"/>
    <w:rsid w:val="00112CB1"/>
    <w:rsid w:val="00124CB0"/>
    <w:rsid w:val="001324A6"/>
    <w:rsid w:val="00140E8C"/>
    <w:rsid w:val="0014257B"/>
    <w:rsid w:val="001A54C7"/>
    <w:rsid w:val="001B5D0B"/>
    <w:rsid w:val="001C1916"/>
    <w:rsid w:val="001C1BFA"/>
    <w:rsid w:val="001D3F24"/>
    <w:rsid w:val="001F46DB"/>
    <w:rsid w:val="001F7E3B"/>
    <w:rsid w:val="002138C3"/>
    <w:rsid w:val="002467A9"/>
    <w:rsid w:val="00247CD4"/>
    <w:rsid w:val="00257FC6"/>
    <w:rsid w:val="00260C4C"/>
    <w:rsid w:val="00287D86"/>
    <w:rsid w:val="002A3BA2"/>
    <w:rsid w:val="002A7050"/>
    <w:rsid w:val="002B6996"/>
    <w:rsid w:val="002C0519"/>
    <w:rsid w:val="002E62B1"/>
    <w:rsid w:val="00312B55"/>
    <w:rsid w:val="003168DA"/>
    <w:rsid w:val="003221B0"/>
    <w:rsid w:val="00327234"/>
    <w:rsid w:val="0033077C"/>
    <w:rsid w:val="003D02C2"/>
    <w:rsid w:val="003E2864"/>
    <w:rsid w:val="003F4A98"/>
    <w:rsid w:val="003F564B"/>
    <w:rsid w:val="00430615"/>
    <w:rsid w:val="004461D7"/>
    <w:rsid w:val="004472B4"/>
    <w:rsid w:val="00452363"/>
    <w:rsid w:val="004523E7"/>
    <w:rsid w:val="00453CC7"/>
    <w:rsid w:val="00457642"/>
    <w:rsid w:val="00481A76"/>
    <w:rsid w:val="004827B2"/>
    <w:rsid w:val="00491897"/>
    <w:rsid w:val="00492C04"/>
    <w:rsid w:val="0049393F"/>
    <w:rsid w:val="00496895"/>
    <w:rsid w:val="004B6B7D"/>
    <w:rsid w:val="004C352E"/>
    <w:rsid w:val="004C7634"/>
    <w:rsid w:val="004E7775"/>
    <w:rsid w:val="00504E7B"/>
    <w:rsid w:val="005103A3"/>
    <w:rsid w:val="00533878"/>
    <w:rsid w:val="005476A3"/>
    <w:rsid w:val="00580AAD"/>
    <w:rsid w:val="00581D1E"/>
    <w:rsid w:val="005A0606"/>
    <w:rsid w:val="005D0552"/>
    <w:rsid w:val="005D2820"/>
    <w:rsid w:val="00616764"/>
    <w:rsid w:val="0062071C"/>
    <w:rsid w:val="006A222E"/>
    <w:rsid w:val="006B1D8A"/>
    <w:rsid w:val="006D6DFC"/>
    <w:rsid w:val="006E1065"/>
    <w:rsid w:val="00753AA0"/>
    <w:rsid w:val="00765EA8"/>
    <w:rsid w:val="00766862"/>
    <w:rsid w:val="00772328"/>
    <w:rsid w:val="007A4E52"/>
    <w:rsid w:val="007C22D7"/>
    <w:rsid w:val="007C6349"/>
    <w:rsid w:val="007C6F24"/>
    <w:rsid w:val="007D755F"/>
    <w:rsid w:val="007E1F0D"/>
    <w:rsid w:val="007F41BE"/>
    <w:rsid w:val="007F5493"/>
    <w:rsid w:val="00807480"/>
    <w:rsid w:val="00827C7E"/>
    <w:rsid w:val="00836F88"/>
    <w:rsid w:val="0083787B"/>
    <w:rsid w:val="00876A72"/>
    <w:rsid w:val="00877238"/>
    <w:rsid w:val="00882C47"/>
    <w:rsid w:val="008845D2"/>
    <w:rsid w:val="008B3B59"/>
    <w:rsid w:val="008B500B"/>
    <w:rsid w:val="008E0D54"/>
    <w:rsid w:val="008F1068"/>
    <w:rsid w:val="008F40F9"/>
    <w:rsid w:val="0094105C"/>
    <w:rsid w:val="00952B92"/>
    <w:rsid w:val="009755D9"/>
    <w:rsid w:val="009C149A"/>
    <w:rsid w:val="00A00AFA"/>
    <w:rsid w:val="00A01A40"/>
    <w:rsid w:val="00A12468"/>
    <w:rsid w:val="00A21937"/>
    <w:rsid w:val="00A7638F"/>
    <w:rsid w:val="00A83CAC"/>
    <w:rsid w:val="00AA05B5"/>
    <w:rsid w:val="00AE564B"/>
    <w:rsid w:val="00AF07E6"/>
    <w:rsid w:val="00AF5EF9"/>
    <w:rsid w:val="00B047B4"/>
    <w:rsid w:val="00B164D2"/>
    <w:rsid w:val="00B54FA1"/>
    <w:rsid w:val="00B64ACC"/>
    <w:rsid w:val="00B64E10"/>
    <w:rsid w:val="00B668AC"/>
    <w:rsid w:val="00B76230"/>
    <w:rsid w:val="00B86BD9"/>
    <w:rsid w:val="00B90136"/>
    <w:rsid w:val="00BB075F"/>
    <w:rsid w:val="00BB1310"/>
    <w:rsid w:val="00BC020B"/>
    <w:rsid w:val="00BC75F4"/>
    <w:rsid w:val="00C055C1"/>
    <w:rsid w:val="00C06701"/>
    <w:rsid w:val="00C13A53"/>
    <w:rsid w:val="00C13A83"/>
    <w:rsid w:val="00C277CA"/>
    <w:rsid w:val="00C370A4"/>
    <w:rsid w:val="00C45575"/>
    <w:rsid w:val="00C67E24"/>
    <w:rsid w:val="00C72DB8"/>
    <w:rsid w:val="00C83CCF"/>
    <w:rsid w:val="00C96F04"/>
    <w:rsid w:val="00C978E3"/>
    <w:rsid w:val="00CA2995"/>
    <w:rsid w:val="00CB7EEB"/>
    <w:rsid w:val="00CC1842"/>
    <w:rsid w:val="00CE724C"/>
    <w:rsid w:val="00D06519"/>
    <w:rsid w:val="00D25A13"/>
    <w:rsid w:val="00D46D79"/>
    <w:rsid w:val="00D52DDF"/>
    <w:rsid w:val="00D60972"/>
    <w:rsid w:val="00D7405D"/>
    <w:rsid w:val="00D8521A"/>
    <w:rsid w:val="00DB12B8"/>
    <w:rsid w:val="00DB1F71"/>
    <w:rsid w:val="00DD13D2"/>
    <w:rsid w:val="00DD46C2"/>
    <w:rsid w:val="00DD6B02"/>
    <w:rsid w:val="00DF2496"/>
    <w:rsid w:val="00DF44E6"/>
    <w:rsid w:val="00E2336D"/>
    <w:rsid w:val="00E6014C"/>
    <w:rsid w:val="00E93627"/>
    <w:rsid w:val="00EA0867"/>
    <w:rsid w:val="00EA742E"/>
    <w:rsid w:val="00EC3927"/>
    <w:rsid w:val="00EC5F49"/>
    <w:rsid w:val="00ED78A1"/>
    <w:rsid w:val="00EE2B26"/>
    <w:rsid w:val="00EE7E40"/>
    <w:rsid w:val="00EF084C"/>
    <w:rsid w:val="00F01AA4"/>
    <w:rsid w:val="00F15A57"/>
    <w:rsid w:val="00F2158A"/>
    <w:rsid w:val="00F310DA"/>
    <w:rsid w:val="00F33F43"/>
    <w:rsid w:val="00F824E6"/>
    <w:rsid w:val="00F97A2B"/>
    <w:rsid w:val="00FA3923"/>
    <w:rsid w:val="00FA7B8A"/>
    <w:rsid w:val="00FB1771"/>
    <w:rsid w:val="00FC7B9E"/>
    <w:rsid w:val="00FD2610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849442"/>
  <w15:docId w15:val="{D6D8FB84-31FE-47E0-A01D-175BFCAB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Default">
    <w:name w:val="Default"/>
    <w:rsid w:val="002B69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rsid w:val="002138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 w:cs="Arial"/>
      <w:bCs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2138C3"/>
    <w:rPr>
      <w:rFonts w:ascii="Arial" w:hAnsi="Arial" w:cs="Arial"/>
      <w:bCs/>
      <w:color w:val="auto"/>
      <w:szCs w:val="24"/>
      <w:lang w:eastAsia="en-US"/>
    </w:rPr>
  </w:style>
  <w:style w:type="paragraph" w:styleId="NoSpacing">
    <w:name w:val="No Spacing"/>
    <w:uiPriority w:val="1"/>
    <w:qFormat/>
    <w:rsid w:val="001C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0" ma:contentTypeDescription="Create a new document." ma:contentTypeScope="" ma:versionID="f7865c044062efd8bf9259b30dda7ef0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835663bc02e6a979c1a034159375814e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F6EAC-4D67-4471-9B33-5993057B1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BB1F7-B617-4BF5-82FA-EF33593EB6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C14962-E43F-4C0E-8C43-48DC4DA77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937</Words>
  <Characters>5483</Characters>
  <Application>Microsoft Office Word</Application>
  <DocSecurity>0</DocSecurity>
  <Lines>152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Russell</dc:creator>
  <cp:lastModifiedBy>Colin Wright</cp:lastModifiedBy>
  <cp:revision>7</cp:revision>
  <cp:lastPrinted>2024-10-07T14:50:00Z</cp:lastPrinted>
  <dcterms:created xsi:type="dcterms:W3CDTF">2025-12-04T18:31:00Z</dcterms:created>
  <dcterms:modified xsi:type="dcterms:W3CDTF">2025-12-04T19:44:00Z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0x010100E8F4362126C8AF41AE5DCC2732B0D627</vt:lpwstr>
  </property>
</Properties>
</file>