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DFBC77" w14:textId="77777777" w:rsidR="00952B92" w:rsidRPr="008B3B59" w:rsidRDefault="0014302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9F0BF16" wp14:editId="63DF8E13">
            <wp:extent cx="1950672" cy="764861"/>
            <wp:effectExtent l="0" t="0" r="0" b="0"/>
            <wp:docPr id="186712720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12720" name="Picture 1" descr="A black background with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59" cy="76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E088E" w14:textId="77777777" w:rsidR="00952B92" w:rsidRPr="00143021" w:rsidRDefault="00952B92">
      <w:pPr>
        <w:jc w:val="center"/>
        <w:rPr>
          <w:rFonts w:ascii="Avenir Next LT Pro" w:eastAsia="Arial" w:hAnsi="Avenir Next LT Pro" w:cs="Arial"/>
          <w:sz w:val="22"/>
          <w:szCs w:val="22"/>
        </w:rPr>
      </w:pPr>
    </w:p>
    <w:tbl>
      <w:tblPr>
        <w:tblStyle w:val="1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3826"/>
        <w:gridCol w:w="1701"/>
        <w:gridCol w:w="1701"/>
      </w:tblGrid>
      <w:tr w:rsidR="00952B92" w:rsidRPr="00143021" w14:paraId="725B6C53" w14:textId="77777777" w:rsidTr="00143021">
        <w:trPr>
          <w:trHeight w:val="220"/>
        </w:trPr>
        <w:tc>
          <w:tcPr>
            <w:tcW w:w="10207" w:type="dxa"/>
            <w:gridSpan w:val="4"/>
            <w:shd w:val="clear" w:color="auto" w:fill="203B24"/>
          </w:tcPr>
          <w:p w14:paraId="4FAB1BEE" w14:textId="77777777" w:rsidR="00952B92" w:rsidRPr="00143021" w:rsidRDefault="003221B0" w:rsidP="00143021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ROLE PROFILE</w:t>
            </w:r>
            <w:r w:rsidRPr="00143021">
              <w:rPr>
                <w:rFonts w:ascii="Avenir Next LT Pro Demi" w:eastAsia="Arial" w:hAnsi="Avenir Next LT Pro Demi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143021" w14:paraId="6DD5EA1D" w14:textId="77777777" w:rsidTr="00143021">
        <w:trPr>
          <w:trHeight w:val="280"/>
        </w:trPr>
        <w:tc>
          <w:tcPr>
            <w:tcW w:w="2979" w:type="dxa"/>
            <w:shd w:val="clear" w:color="auto" w:fill="A9C2A5"/>
          </w:tcPr>
          <w:p w14:paraId="38579773" w14:textId="77777777" w:rsidR="00952B92" w:rsidRPr="00143021" w:rsidRDefault="003221B0" w:rsidP="00143021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Job title</w:t>
            </w:r>
          </w:p>
        </w:tc>
        <w:tc>
          <w:tcPr>
            <w:tcW w:w="3826" w:type="dxa"/>
          </w:tcPr>
          <w:p w14:paraId="1359F4D1" w14:textId="1788707B" w:rsidR="00952B92" w:rsidRPr="004A42A4" w:rsidRDefault="00E35B62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Assistant Marketing Manager</w:t>
            </w:r>
          </w:p>
        </w:tc>
        <w:tc>
          <w:tcPr>
            <w:tcW w:w="1701" w:type="dxa"/>
            <w:shd w:val="clear" w:color="auto" w:fill="A9C2A5"/>
          </w:tcPr>
          <w:p w14:paraId="7D11A7D3" w14:textId="77777777" w:rsidR="00952B92" w:rsidRPr="004A42A4" w:rsidRDefault="003221B0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296048CF" w14:textId="7C9ABFA7" w:rsidR="00952B92" w:rsidRPr="004A42A4" w:rsidRDefault="00E35B62" w:rsidP="00143021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>
              <w:rPr>
                <w:rFonts w:ascii="Avenir Next LT Pro" w:eastAsia="Arial" w:hAnsi="Avenir Next LT Pro" w:cs="Arial"/>
                <w:sz w:val="22"/>
                <w:szCs w:val="22"/>
              </w:rPr>
              <w:t>19</w:t>
            </w:r>
            <w:r w:rsidR="00417AFE">
              <w:rPr>
                <w:rFonts w:ascii="Avenir Next LT Pro" w:eastAsia="Arial" w:hAnsi="Avenir Next LT Pro" w:cs="Arial"/>
                <w:sz w:val="22"/>
                <w:szCs w:val="22"/>
              </w:rPr>
              <w:t>/03</w:t>
            </w:r>
            <w:r w:rsidR="004A42A4" w:rsidRPr="004A42A4">
              <w:rPr>
                <w:rFonts w:ascii="Avenir Next LT Pro" w:eastAsia="Arial" w:hAnsi="Avenir Next LT Pro" w:cs="Arial"/>
                <w:sz w:val="22"/>
                <w:szCs w:val="22"/>
              </w:rPr>
              <w:t>/2026</w:t>
            </w:r>
          </w:p>
        </w:tc>
      </w:tr>
      <w:tr w:rsidR="004A42A4" w:rsidRPr="00143021" w14:paraId="7D084086" w14:textId="77777777" w:rsidTr="00143021">
        <w:trPr>
          <w:trHeight w:val="260"/>
        </w:trPr>
        <w:tc>
          <w:tcPr>
            <w:tcW w:w="2979" w:type="dxa"/>
            <w:shd w:val="clear" w:color="auto" w:fill="A9C2A5"/>
          </w:tcPr>
          <w:p w14:paraId="42834E39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Business</w:t>
            </w:r>
          </w:p>
        </w:tc>
        <w:tc>
          <w:tcPr>
            <w:tcW w:w="7228" w:type="dxa"/>
            <w:gridSpan w:val="3"/>
          </w:tcPr>
          <w:p w14:paraId="425CCBEE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 xml:space="preserve">Ye Olde Pork Pie Shoppe/ Dickinson &amp; Morris </w:t>
            </w:r>
          </w:p>
        </w:tc>
      </w:tr>
      <w:tr w:rsidR="004A42A4" w:rsidRPr="00143021" w14:paraId="565CFC79" w14:textId="77777777" w:rsidTr="00143021">
        <w:tc>
          <w:tcPr>
            <w:tcW w:w="2979" w:type="dxa"/>
            <w:shd w:val="clear" w:color="auto" w:fill="A9C2A5"/>
          </w:tcPr>
          <w:p w14:paraId="40A0576E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Department</w:t>
            </w:r>
          </w:p>
        </w:tc>
        <w:tc>
          <w:tcPr>
            <w:tcW w:w="7228" w:type="dxa"/>
            <w:gridSpan w:val="3"/>
          </w:tcPr>
          <w:p w14:paraId="6246EF73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Commercial/ Marketing</w:t>
            </w:r>
          </w:p>
        </w:tc>
      </w:tr>
      <w:tr w:rsidR="004A42A4" w:rsidRPr="00143021" w14:paraId="27F23C6C" w14:textId="77777777" w:rsidTr="00143021">
        <w:trPr>
          <w:trHeight w:val="280"/>
        </w:trPr>
        <w:tc>
          <w:tcPr>
            <w:tcW w:w="2979" w:type="dxa"/>
            <w:shd w:val="clear" w:color="auto" w:fill="A9C2A5"/>
          </w:tcPr>
          <w:p w14:paraId="484E84CC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Location</w:t>
            </w:r>
          </w:p>
        </w:tc>
        <w:tc>
          <w:tcPr>
            <w:tcW w:w="7228" w:type="dxa"/>
            <w:gridSpan w:val="3"/>
          </w:tcPr>
          <w:p w14:paraId="074973F5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 xml:space="preserve">Craft &amp; Innovation Centre, Melton Mowbray </w:t>
            </w:r>
            <w:r w:rsidRPr="004A42A4">
              <w:rPr>
                <w:rFonts w:ascii="Avenir Next LT Pro" w:eastAsia="Arial" w:hAnsi="Avenir Next LT Pro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4A42A4" w:rsidRPr="00143021" w14:paraId="3772997C" w14:textId="77777777" w:rsidTr="00143021">
        <w:tc>
          <w:tcPr>
            <w:tcW w:w="10207" w:type="dxa"/>
            <w:gridSpan w:val="4"/>
            <w:shd w:val="clear" w:color="auto" w:fill="203B24"/>
          </w:tcPr>
          <w:p w14:paraId="1304BA7A" w14:textId="77777777" w:rsidR="004A42A4" w:rsidRPr="00143021" w:rsidRDefault="004A42A4" w:rsidP="004A42A4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4A42A4" w:rsidRPr="00143021" w14:paraId="456A63CF" w14:textId="77777777" w:rsidTr="00494464">
        <w:trPr>
          <w:trHeight w:val="940"/>
        </w:trPr>
        <w:tc>
          <w:tcPr>
            <w:tcW w:w="10207" w:type="dxa"/>
            <w:gridSpan w:val="4"/>
          </w:tcPr>
          <w:p w14:paraId="1354BEEA" w14:textId="0E6D07C6" w:rsidR="00723067" w:rsidRDefault="004A42A4" w:rsidP="004A42A4">
            <w:pPr>
              <w:pStyle w:val="NormalWeb"/>
              <w:rPr>
                <w:rFonts w:ascii="Avenir Next LT Pro" w:hAnsi="Avenir Next LT Pro" w:cs="Arial"/>
                <w:color w:val="2D2D2D"/>
                <w:sz w:val="20"/>
                <w:szCs w:val="20"/>
              </w:rPr>
            </w:pPr>
            <w:r w:rsidRPr="004A42A4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Across Ye Olde Pork Pie Shoppe (YOPPS) and Dickinson &amp; Morris (D&amp;M), we have professionalised and scaled up our marketing communications over the last </w:t>
            </w:r>
            <w:r w:rsidR="00B72DFC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3</w:t>
            </w:r>
            <w:r w:rsidRPr="004A42A4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years.</w:t>
            </w:r>
            <w:r w:rsidR="00D72032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Across digital, social media, PR and events, we now have </w:t>
            </w:r>
            <w:r w:rsidR="00F564A1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an evolving marketing strategy and annual plan of activity to support deliver our brand and b</w:t>
            </w:r>
            <w:r w:rsidR="00723067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usiness objectives.</w:t>
            </w:r>
          </w:p>
          <w:p w14:paraId="26F315E3" w14:textId="28753697" w:rsidR="00CF43EE" w:rsidRDefault="00723067" w:rsidP="00723067">
            <w:pPr>
              <w:pStyle w:val="NormalWeb"/>
              <w:rPr>
                <w:rFonts w:ascii="Avenir Next LT Pro" w:hAnsi="Avenir Next LT Pro" w:cs="Arial"/>
                <w:color w:val="2D2D2D"/>
                <w:sz w:val="20"/>
                <w:szCs w:val="20"/>
              </w:rPr>
            </w:pPr>
            <w:r w:rsidRPr="004A42A4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This role will</w:t>
            </w:r>
            <w:r w:rsidR="00CF43EE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be</w:t>
            </w:r>
            <w:r w:rsidRPr="004A42A4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</w:t>
            </w:r>
            <w:r>
              <w:rPr>
                <w:rFonts w:ascii="Avenir Next LT Pro" w:hAnsi="Avenir Next LT Pro" w:cs="Arial"/>
                <w:color w:val="2D2D2D"/>
                <w:sz w:val="20"/>
                <w:szCs w:val="20"/>
              </w:rPr>
              <w:t>responsible for</w:t>
            </w:r>
            <w:r w:rsidR="000955F6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activating annual marketing plans</w:t>
            </w:r>
            <w:r w:rsidR="00D77E32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, predominately for YOPPS as well as supporting on specific areas of D&amp;M</w:t>
            </w:r>
            <w:r w:rsidR="00ED216A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. Key areas of responsibility across social media plan</w:t>
            </w:r>
            <w:r w:rsidR="00530C18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ning and content</w:t>
            </w:r>
            <w:r w:rsidR="001255B1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</w:t>
            </w:r>
            <w:r w:rsidR="00530C18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creation</w:t>
            </w:r>
            <w:r w:rsidR="001255B1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(which we are bringing in-house)</w:t>
            </w:r>
            <w:r w:rsidR="00530C18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, website management and reporting, consumer email</w:t>
            </w:r>
            <w:r w:rsidR="00D20CE9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activity</w:t>
            </w:r>
            <w:r w:rsidR="006627C9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and PR</w:t>
            </w:r>
            <w:r w:rsidR="00252665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,</w:t>
            </w:r>
            <w:r w:rsidR="00D20CE9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as well as event planning and execution.</w:t>
            </w:r>
            <w:r w:rsidR="008D4492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The role will also support</w:t>
            </w:r>
            <w:r w:rsidR="006627C9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the NPD process and launches with our premium retail customers.</w:t>
            </w:r>
            <w:r w:rsidR="00D77E32"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</w:t>
            </w:r>
          </w:p>
          <w:p w14:paraId="3552D6ED" w14:textId="42C4972F" w:rsidR="00497D13" w:rsidRDefault="00497D13" w:rsidP="00723067">
            <w:pPr>
              <w:pStyle w:val="NormalWeb"/>
              <w:rPr>
                <w:rFonts w:ascii="Avenir Next LT Pro" w:hAnsi="Avenir Next LT Pro" w:cs="Arial"/>
                <w:color w:val="2D2D2D"/>
                <w:sz w:val="20"/>
                <w:szCs w:val="20"/>
              </w:rPr>
            </w:pPr>
            <w:r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The </w:t>
            </w:r>
            <w:r w:rsidR="00E35B62">
              <w:rPr>
                <w:rFonts w:ascii="Avenir Next LT Pro" w:hAnsi="Avenir Next LT Pro" w:cs="Arial"/>
                <w:color w:val="2D2D2D"/>
                <w:sz w:val="20"/>
                <w:szCs w:val="20"/>
              </w:rPr>
              <w:t>Assistant Marketing Manager</w:t>
            </w:r>
            <w:r>
              <w:rPr>
                <w:rFonts w:ascii="Avenir Next LT Pro" w:hAnsi="Avenir Next LT Pro" w:cs="Arial"/>
                <w:color w:val="2D2D2D"/>
                <w:sz w:val="20"/>
                <w:szCs w:val="20"/>
              </w:rPr>
              <w:t xml:space="preserve"> will act as the brand guardian for Ye Olde Pork Shoppe and Dickinson &amp; Morris.</w:t>
            </w:r>
          </w:p>
          <w:p w14:paraId="5BD64037" w14:textId="77777777" w:rsidR="004A42A4" w:rsidRPr="009A0C89" w:rsidRDefault="004A42A4" w:rsidP="00497D13">
            <w:pPr>
              <w:pStyle w:val="NormalWeb"/>
              <w:ind w:left="1440"/>
              <w:rPr>
                <w:rFonts w:ascii="Avenir Next LT Pro" w:eastAsia="Arial" w:hAnsi="Avenir Next LT Pro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A42A4" w:rsidRPr="00143021" w14:paraId="64D9B943" w14:textId="77777777" w:rsidTr="00143021">
        <w:trPr>
          <w:trHeight w:val="300"/>
        </w:trPr>
        <w:tc>
          <w:tcPr>
            <w:tcW w:w="10207" w:type="dxa"/>
            <w:gridSpan w:val="4"/>
            <w:shd w:val="clear" w:color="auto" w:fill="203B24"/>
            <w:vAlign w:val="center"/>
          </w:tcPr>
          <w:p w14:paraId="1D83D045" w14:textId="77777777" w:rsidR="004A42A4" w:rsidRPr="00143021" w:rsidRDefault="004A42A4" w:rsidP="004A42A4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4A42A4" w:rsidRPr="00143021" w14:paraId="7BF34B72" w14:textId="77777777" w:rsidTr="00143021">
        <w:trPr>
          <w:trHeight w:val="80"/>
        </w:trPr>
        <w:tc>
          <w:tcPr>
            <w:tcW w:w="2979" w:type="dxa"/>
            <w:shd w:val="clear" w:color="auto" w:fill="A9C2A5"/>
            <w:vAlign w:val="center"/>
          </w:tcPr>
          <w:p w14:paraId="0FA52326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Reports to</w:t>
            </w:r>
          </w:p>
        </w:tc>
        <w:tc>
          <w:tcPr>
            <w:tcW w:w="7228" w:type="dxa"/>
            <w:gridSpan w:val="3"/>
            <w:vAlign w:val="center"/>
          </w:tcPr>
          <w:p w14:paraId="4D421A2F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Head of Sales &amp; Marketing</w:t>
            </w:r>
          </w:p>
        </w:tc>
      </w:tr>
      <w:tr w:rsidR="004A42A4" w:rsidRPr="00143021" w14:paraId="745C1C2B" w14:textId="77777777" w:rsidTr="00143021">
        <w:trPr>
          <w:trHeight w:val="120"/>
        </w:trPr>
        <w:tc>
          <w:tcPr>
            <w:tcW w:w="2979" w:type="dxa"/>
            <w:shd w:val="clear" w:color="auto" w:fill="A9C2A5"/>
          </w:tcPr>
          <w:p w14:paraId="3FA25478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Direct &amp; indirect reports</w:t>
            </w:r>
          </w:p>
        </w:tc>
        <w:tc>
          <w:tcPr>
            <w:tcW w:w="7228" w:type="dxa"/>
            <w:gridSpan w:val="3"/>
            <w:vAlign w:val="center"/>
          </w:tcPr>
          <w:p w14:paraId="518F4367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No direct reports</w:t>
            </w:r>
          </w:p>
          <w:p w14:paraId="0019AF06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Requirement to influence across the organisation</w:t>
            </w:r>
          </w:p>
        </w:tc>
      </w:tr>
      <w:tr w:rsidR="004A42A4" w:rsidRPr="00143021" w14:paraId="271D7FF1" w14:textId="77777777" w:rsidTr="00143021">
        <w:trPr>
          <w:trHeight w:val="60"/>
        </w:trPr>
        <w:tc>
          <w:tcPr>
            <w:tcW w:w="2979" w:type="dxa"/>
            <w:shd w:val="clear" w:color="auto" w:fill="A9C2A5"/>
          </w:tcPr>
          <w:p w14:paraId="0CB19729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Key internal stakeholders</w:t>
            </w:r>
          </w:p>
        </w:tc>
        <w:tc>
          <w:tcPr>
            <w:tcW w:w="7228" w:type="dxa"/>
            <w:gridSpan w:val="3"/>
          </w:tcPr>
          <w:p w14:paraId="1400B2A0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Sales &amp; Marketing Team (Commercial Manager &amp; Sales &amp; Marketing Executive)</w:t>
            </w:r>
          </w:p>
          <w:p w14:paraId="79D15679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 xml:space="preserve">Ye Olde Pork Pie Shoppe Team </w:t>
            </w:r>
          </w:p>
          <w:p w14:paraId="6EEF628E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Ye Olde Pork Pie Shoppe Bakery Team</w:t>
            </w:r>
          </w:p>
          <w:p w14:paraId="70A4D280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Ye Olde Pork Pie Shoppe Admin &amp; Distribution Team</w:t>
            </w:r>
          </w:p>
          <w:p w14:paraId="7E2C6E82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D&amp;M &amp; YOPPS Innovation Team</w:t>
            </w:r>
          </w:p>
          <w:p w14:paraId="099874BB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Insights Team</w:t>
            </w:r>
          </w:p>
          <w:p w14:paraId="38C2D505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Charnwood Bakery</w:t>
            </w:r>
          </w:p>
          <w:p w14:paraId="2572E54E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Wider brand teams</w:t>
            </w:r>
          </w:p>
          <w:p w14:paraId="43D39590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4A42A4" w:rsidRPr="00143021" w14:paraId="1347F1FA" w14:textId="77777777" w:rsidTr="00143021">
        <w:trPr>
          <w:trHeight w:val="200"/>
        </w:trPr>
        <w:tc>
          <w:tcPr>
            <w:tcW w:w="2979" w:type="dxa"/>
            <w:shd w:val="clear" w:color="auto" w:fill="A9C2A5"/>
          </w:tcPr>
          <w:p w14:paraId="31C21718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203B24"/>
                <w:sz w:val="22"/>
                <w:szCs w:val="22"/>
              </w:rPr>
              <w:t>Key external stakeholders</w:t>
            </w:r>
          </w:p>
        </w:tc>
        <w:tc>
          <w:tcPr>
            <w:tcW w:w="7228" w:type="dxa"/>
            <w:gridSpan w:val="3"/>
          </w:tcPr>
          <w:p w14:paraId="7DFCC5B0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PR &amp; Social Media agencies</w:t>
            </w:r>
          </w:p>
          <w:p w14:paraId="6538E633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Creative &amp; Media agencies</w:t>
            </w:r>
          </w:p>
          <w:p w14:paraId="52E416B5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4A42A4">
              <w:rPr>
                <w:rFonts w:ascii="Avenir Next LT Pro" w:eastAsia="Arial" w:hAnsi="Avenir Next LT Pro" w:cs="Arial"/>
                <w:sz w:val="22"/>
                <w:szCs w:val="22"/>
              </w:rPr>
              <w:t>Insight agencies</w:t>
            </w:r>
          </w:p>
        </w:tc>
      </w:tr>
      <w:tr w:rsidR="004A42A4" w:rsidRPr="00143021" w14:paraId="7EE8256A" w14:textId="77777777" w:rsidTr="00143021">
        <w:tc>
          <w:tcPr>
            <w:tcW w:w="10207" w:type="dxa"/>
            <w:gridSpan w:val="4"/>
            <w:shd w:val="clear" w:color="auto" w:fill="203B24"/>
          </w:tcPr>
          <w:p w14:paraId="4A1ABD97" w14:textId="77777777" w:rsidR="004A42A4" w:rsidRPr="00143021" w:rsidRDefault="004A42A4" w:rsidP="004A42A4">
            <w:pPr>
              <w:pStyle w:val="Heading2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 xml:space="preserve">SKILLS &amp; ABILITIES </w:t>
            </w:r>
          </w:p>
        </w:tc>
      </w:tr>
      <w:tr w:rsidR="004A42A4" w:rsidRPr="00143021" w14:paraId="272D9A24" w14:textId="77777777" w:rsidTr="59B33E60">
        <w:trPr>
          <w:trHeight w:val="416"/>
        </w:trPr>
        <w:tc>
          <w:tcPr>
            <w:tcW w:w="10207" w:type="dxa"/>
            <w:gridSpan w:val="4"/>
          </w:tcPr>
          <w:p w14:paraId="2AF0525D" w14:textId="77777777" w:rsidR="004A42A4" w:rsidRPr="004A42A4" w:rsidRDefault="004A42A4" w:rsidP="004A42A4">
            <w:pPr>
              <w:jc w:val="both"/>
              <w:rPr>
                <w:rFonts w:ascii="Avenir Next LT Pro" w:hAnsi="Avenir Next LT Pro" w:cs="Arial"/>
                <w:b/>
                <w:bCs/>
              </w:rPr>
            </w:pPr>
          </w:p>
          <w:p w14:paraId="78033E25" w14:textId="62BECDC1" w:rsidR="00A52353" w:rsidRDefault="006C200C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Lead the development</w:t>
            </w:r>
            <w:r w:rsidR="00A52353">
              <w:rPr>
                <w:rFonts w:ascii="Avenir Next LT Pro" w:hAnsi="Avenir Next LT Pro" w:cs="Arial"/>
                <w:sz w:val="20"/>
                <w:szCs w:val="20"/>
              </w:rPr>
              <w:t xml:space="preserve"> and </w:t>
            </w:r>
            <w:r>
              <w:rPr>
                <w:rFonts w:ascii="Avenir Next LT Pro" w:hAnsi="Avenir Next LT Pro" w:cs="Arial"/>
                <w:sz w:val="20"/>
                <w:szCs w:val="20"/>
              </w:rPr>
              <w:t>execution of</w:t>
            </w:r>
            <w:r w:rsidR="00252665">
              <w:rPr>
                <w:rFonts w:ascii="Avenir Next LT Pro" w:hAnsi="Avenir Next LT Pro" w:cs="Arial"/>
                <w:sz w:val="20"/>
                <w:szCs w:val="20"/>
              </w:rPr>
              <w:t xml:space="preserve"> the</w:t>
            </w:r>
            <w:r w:rsidR="008D4492">
              <w:rPr>
                <w:rFonts w:ascii="Avenir Next LT Pro" w:hAnsi="Avenir Next LT Pro" w:cs="Arial"/>
                <w:sz w:val="20"/>
                <w:szCs w:val="20"/>
              </w:rPr>
              <w:t xml:space="preserve"> annual marketing plan for Y</w:t>
            </w:r>
            <w:r w:rsidR="006627C9">
              <w:rPr>
                <w:rFonts w:ascii="Avenir Next LT Pro" w:hAnsi="Avenir Next LT Pro" w:cs="Arial"/>
                <w:sz w:val="20"/>
                <w:szCs w:val="20"/>
              </w:rPr>
              <w:t>e Olde Pork Pie Shop</w:t>
            </w:r>
            <w:r w:rsidR="00252665">
              <w:rPr>
                <w:rFonts w:ascii="Avenir Next LT Pro" w:hAnsi="Avenir Next LT Pro" w:cs="Arial"/>
                <w:sz w:val="20"/>
                <w:szCs w:val="20"/>
              </w:rPr>
              <w:t xml:space="preserve"> in-line with business and brand objectives </w:t>
            </w:r>
          </w:p>
          <w:p w14:paraId="780C716B" w14:textId="293A0D19" w:rsidR="006C200C" w:rsidRDefault="006C200C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 xml:space="preserve">Support the Head of Sales &amp; Marketing on </w:t>
            </w:r>
            <w:r w:rsidR="009A7DBD">
              <w:rPr>
                <w:rFonts w:ascii="Avenir Next LT Pro" w:hAnsi="Avenir Next LT Pro" w:cs="Arial"/>
                <w:sz w:val="20"/>
                <w:szCs w:val="20"/>
              </w:rPr>
              <w:t>activating key elements of the Dickinson &amp; Morris marketing plan at key campaign moments</w:t>
            </w:r>
          </w:p>
          <w:p w14:paraId="60948131" w14:textId="6E50421C" w:rsidR="004A42A4" w:rsidRPr="004A42A4" w:rsidRDefault="004A42A4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4A42A4">
              <w:rPr>
                <w:rFonts w:ascii="Avenir Next LT Pro" w:hAnsi="Avenir Next LT Pro" w:cs="Arial"/>
                <w:sz w:val="20"/>
                <w:szCs w:val="20"/>
              </w:rPr>
              <w:t xml:space="preserve">Support refinement and own the execution of YOPPS &amp; D&amp;M Social Media </w:t>
            </w:r>
            <w:r w:rsidR="00414B53">
              <w:rPr>
                <w:rFonts w:ascii="Avenir Next LT Pro" w:hAnsi="Avenir Next LT Pro" w:cs="Arial"/>
                <w:sz w:val="20"/>
                <w:szCs w:val="20"/>
              </w:rPr>
              <w:t>s</w:t>
            </w:r>
            <w:r w:rsidRPr="004A42A4">
              <w:rPr>
                <w:rFonts w:ascii="Avenir Next LT Pro" w:hAnsi="Avenir Next LT Pro" w:cs="Arial"/>
                <w:sz w:val="20"/>
                <w:szCs w:val="20"/>
              </w:rPr>
              <w:t>trategies to help the brands long term and short-term ambitions, working with Head of Sales &amp; Marketing on agreed KPIs</w:t>
            </w:r>
          </w:p>
          <w:p w14:paraId="282FD466" w14:textId="77777777" w:rsidR="004A42A4" w:rsidRPr="004A42A4" w:rsidRDefault="004A42A4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4A42A4">
              <w:rPr>
                <w:rFonts w:ascii="Avenir Next LT Pro" w:hAnsi="Avenir Next LT Pro" w:cs="Arial"/>
                <w:sz w:val="20"/>
                <w:szCs w:val="20"/>
              </w:rPr>
              <w:t xml:space="preserve">Create a content calendar, write original social media copy and publish compelling content in alignment with YOPPS and D&amp;M brand standards and tone of voice </w:t>
            </w:r>
          </w:p>
          <w:p w14:paraId="4DF40BD8" w14:textId="77777777" w:rsidR="004A42A4" w:rsidRPr="004A42A4" w:rsidRDefault="004A42A4" w:rsidP="004A42A4">
            <w:pPr>
              <w:pStyle w:val="ListParagraph"/>
              <w:numPr>
                <w:ilvl w:val="1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4A42A4">
              <w:rPr>
                <w:rFonts w:ascii="Avenir Next LT Pro" w:hAnsi="Avenir Next LT Pro" w:cs="Arial"/>
                <w:sz w:val="20"/>
                <w:szCs w:val="20"/>
              </w:rPr>
              <w:t>Create own assets using relevant mediums (e.g. video, GIFs, still imagery &amp; graphics or copy)</w:t>
            </w:r>
          </w:p>
          <w:p w14:paraId="26773F8D" w14:textId="77777777" w:rsidR="004A42A4" w:rsidRPr="004A42A4" w:rsidRDefault="004A42A4" w:rsidP="004A42A4">
            <w:pPr>
              <w:pStyle w:val="ListParagraph"/>
              <w:numPr>
                <w:ilvl w:val="1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4A42A4">
              <w:rPr>
                <w:rFonts w:ascii="Avenir Next LT Pro" w:hAnsi="Avenir Next LT Pro" w:cs="Arial"/>
                <w:sz w:val="20"/>
                <w:szCs w:val="20"/>
              </w:rPr>
              <w:lastRenderedPageBreak/>
              <w:t xml:space="preserve">Brief and manage external agencies to deliver high quality campaign content when required and where relevant </w:t>
            </w:r>
          </w:p>
          <w:p w14:paraId="47CDD525" w14:textId="77777777" w:rsidR="004A42A4" w:rsidRPr="004A42A4" w:rsidRDefault="004A42A4" w:rsidP="004A42A4">
            <w:pPr>
              <w:pStyle w:val="ListParagraph"/>
              <w:numPr>
                <w:ilvl w:val="1"/>
                <w:numId w:val="19"/>
              </w:numPr>
              <w:rPr>
                <w:rFonts w:ascii="Avenir Next LT Pro" w:hAnsi="Avenir Next LT Pro" w:cs="Arial"/>
                <w:sz w:val="20"/>
                <w:szCs w:val="20"/>
              </w:rPr>
            </w:pPr>
            <w:r w:rsidRPr="004A42A4">
              <w:rPr>
                <w:rFonts w:ascii="Avenir Next LT Pro" w:hAnsi="Avenir Next LT Pro" w:cs="Arial"/>
                <w:sz w:val="20"/>
                <w:szCs w:val="20"/>
              </w:rPr>
              <w:t>Working with the wider team, develop and execute ideas for exciting still image and video shoots across a range of business areas – e.g. in the bakery</w:t>
            </w:r>
          </w:p>
          <w:p w14:paraId="3E76CCE0" w14:textId="77777777" w:rsidR="004A42A4" w:rsidRPr="004A42A4" w:rsidRDefault="004A42A4" w:rsidP="004A42A4">
            <w:pPr>
              <w:pStyle w:val="ListParagraph"/>
              <w:ind w:left="1440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6E9E7E72" w14:textId="77777777" w:rsidR="004A42A4" w:rsidRPr="004A42A4" w:rsidRDefault="004A42A4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4A42A4">
              <w:rPr>
                <w:rFonts w:ascii="Avenir Next LT Pro" w:hAnsi="Avenir Next LT Pro" w:cs="Arial"/>
                <w:sz w:val="20"/>
                <w:szCs w:val="20"/>
              </w:rPr>
              <w:t>Deliver day to day community management, ensuring all engagement is conducted in a timely fashion with the appropriate tone of voice</w:t>
            </w:r>
          </w:p>
          <w:p w14:paraId="494BCF51" w14:textId="74E0AB6E" w:rsidR="004A42A4" w:rsidRPr="004A42A4" w:rsidRDefault="004A42A4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4A42A4">
              <w:rPr>
                <w:rFonts w:ascii="Avenir Next LT Pro" w:hAnsi="Avenir Next LT Pro" w:cs="Arial"/>
                <w:sz w:val="20"/>
                <w:szCs w:val="20"/>
              </w:rPr>
              <w:t xml:space="preserve">Keep abreast of </w:t>
            </w:r>
            <w:r w:rsidR="00D050DF">
              <w:rPr>
                <w:rFonts w:ascii="Avenir Next LT Pro" w:hAnsi="Avenir Next LT Pro" w:cs="Arial"/>
                <w:sz w:val="20"/>
                <w:szCs w:val="20"/>
              </w:rPr>
              <w:t xml:space="preserve">marketing and </w:t>
            </w:r>
            <w:r w:rsidRPr="004A42A4">
              <w:rPr>
                <w:rFonts w:ascii="Avenir Next LT Pro" w:hAnsi="Avenir Next LT Pro" w:cs="Arial"/>
                <w:sz w:val="20"/>
                <w:szCs w:val="20"/>
              </w:rPr>
              <w:t>social media trends and product developments</w:t>
            </w:r>
          </w:p>
          <w:p w14:paraId="20E2F1EB" w14:textId="7811FFFE" w:rsidR="004A42A4" w:rsidRDefault="004A42A4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 w:rsidRPr="004A42A4">
              <w:rPr>
                <w:rFonts w:ascii="Avenir Next LT Pro" w:hAnsi="Avenir Next LT Pro" w:cs="Arial"/>
                <w:sz w:val="20"/>
                <w:szCs w:val="20"/>
              </w:rPr>
              <w:t>Consistently monitor and analyse the performance of ad hoc and planned communications within social media</w:t>
            </w:r>
            <w:r w:rsidR="005B7550">
              <w:rPr>
                <w:rFonts w:ascii="Avenir Next LT Pro" w:hAnsi="Avenir Next LT Pro" w:cs="Arial"/>
                <w:sz w:val="20"/>
                <w:szCs w:val="20"/>
              </w:rPr>
              <w:t xml:space="preserve"> through social listening and other tools</w:t>
            </w:r>
            <w:r w:rsidRPr="004A42A4">
              <w:rPr>
                <w:rFonts w:ascii="Avenir Next LT Pro" w:hAnsi="Avenir Next LT Pro" w:cs="Arial"/>
                <w:sz w:val="20"/>
                <w:szCs w:val="20"/>
              </w:rPr>
              <w:t>. Use insights to inform ongoing strategy and tactics for social media</w:t>
            </w:r>
          </w:p>
          <w:p w14:paraId="00FC51BA" w14:textId="77777777" w:rsidR="004A3779" w:rsidRDefault="00D3376E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Day to day management and updating of YOPPS direct to consumer website</w:t>
            </w:r>
            <w:r w:rsidR="00F6186B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4F69BDE8" w14:textId="78450389" w:rsidR="006E3899" w:rsidRDefault="004A3779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W</w:t>
            </w:r>
            <w:r w:rsidR="00F6186B">
              <w:rPr>
                <w:rFonts w:ascii="Avenir Next LT Pro" w:hAnsi="Avenir Next LT Pro" w:cs="Arial"/>
                <w:sz w:val="20"/>
                <w:szCs w:val="20"/>
              </w:rPr>
              <w:t>orking on optimising the user</w:t>
            </w:r>
            <w:r w:rsidR="00617811">
              <w:rPr>
                <w:rFonts w:ascii="Avenir Next LT Pro" w:hAnsi="Avenir Next LT Pro" w:cs="Arial"/>
                <w:sz w:val="20"/>
                <w:szCs w:val="20"/>
              </w:rPr>
              <w:t>-experience and journey to aid greater sales conversion</w:t>
            </w:r>
            <w:r w:rsidR="00B6394C">
              <w:rPr>
                <w:rFonts w:ascii="Avenir Next LT Pro" w:hAnsi="Avenir Next LT Pro" w:cs="Arial"/>
                <w:sz w:val="20"/>
                <w:szCs w:val="20"/>
              </w:rPr>
              <w:t>. Working with external web development agency</w:t>
            </w:r>
          </w:p>
          <w:p w14:paraId="45697923" w14:textId="67C9C8DD" w:rsidR="007E7146" w:rsidRDefault="00C32E39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Monitoring</w:t>
            </w:r>
            <w:r w:rsidR="009D3F1D">
              <w:rPr>
                <w:rFonts w:ascii="Avenir Next LT Pro" w:hAnsi="Avenir Next LT Pro" w:cs="Arial"/>
                <w:sz w:val="20"/>
                <w:szCs w:val="20"/>
              </w:rPr>
              <w:t xml:space="preserve">, </w:t>
            </w:r>
            <w:r w:rsidR="00CC697C">
              <w:rPr>
                <w:rFonts w:ascii="Avenir Next LT Pro" w:hAnsi="Avenir Next LT Pro" w:cs="Arial"/>
                <w:sz w:val="20"/>
                <w:szCs w:val="20"/>
              </w:rPr>
              <w:t xml:space="preserve">analysis </w:t>
            </w:r>
            <w:r w:rsidR="009D3F1D">
              <w:rPr>
                <w:rFonts w:ascii="Avenir Next LT Pro" w:hAnsi="Avenir Next LT Pro" w:cs="Arial"/>
                <w:sz w:val="20"/>
                <w:szCs w:val="20"/>
              </w:rPr>
              <w:t>and administration</w:t>
            </w:r>
            <w:r w:rsidR="00414391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  <w:r>
              <w:rPr>
                <w:rFonts w:ascii="Avenir Next LT Pro" w:hAnsi="Avenir Next LT Pro" w:cs="Arial"/>
                <w:sz w:val="20"/>
                <w:szCs w:val="20"/>
              </w:rPr>
              <w:t>of e-commerce sales through Shopify platform</w:t>
            </w:r>
            <w:r w:rsidR="00C03BB9">
              <w:rPr>
                <w:rFonts w:ascii="Avenir Next LT Pro" w:hAnsi="Avenir Next LT Pro" w:cs="Arial"/>
                <w:sz w:val="20"/>
                <w:szCs w:val="20"/>
              </w:rPr>
              <w:t xml:space="preserve"> and recommendations for optimisation and growth </w:t>
            </w:r>
          </w:p>
          <w:p w14:paraId="5AD953E5" w14:textId="0BA1D2BE" w:rsidR="00FC0847" w:rsidRDefault="007E7146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 xml:space="preserve">Monitor sentiment of consumer reviews across platforms and </w:t>
            </w:r>
            <w:r w:rsidR="00FF2F7A">
              <w:rPr>
                <w:rFonts w:ascii="Avenir Next LT Pro" w:hAnsi="Avenir Next LT Pro" w:cs="Arial"/>
                <w:sz w:val="20"/>
                <w:szCs w:val="20"/>
              </w:rPr>
              <w:t xml:space="preserve">manage engagement accordingly </w:t>
            </w:r>
            <w:r w:rsidR="00C32E39">
              <w:rPr>
                <w:rFonts w:ascii="Avenir Next LT Pro" w:hAnsi="Avenir Next LT Pro" w:cs="Arial"/>
                <w:sz w:val="20"/>
                <w:szCs w:val="20"/>
              </w:rPr>
              <w:t xml:space="preserve"> </w:t>
            </w:r>
          </w:p>
          <w:p w14:paraId="020831AF" w14:textId="60B3C2BE" w:rsidR="00B6394C" w:rsidRDefault="00B6394C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 xml:space="preserve">Monthly reporting on </w:t>
            </w:r>
            <w:r w:rsidR="004A3779">
              <w:rPr>
                <w:rFonts w:ascii="Avenir Next LT Pro" w:hAnsi="Avenir Next LT Pro" w:cs="Arial"/>
                <w:sz w:val="20"/>
                <w:szCs w:val="20"/>
              </w:rPr>
              <w:t>website performance and recommendations to optimise</w:t>
            </w:r>
          </w:p>
          <w:p w14:paraId="555D7DB7" w14:textId="11CF3561" w:rsidR="00A3234E" w:rsidRDefault="00A3234E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Plan</w:t>
            </w:r>
            <w:r w:rsidR="00267C04">
              <w:rPr>
                <w:rFonts w:ascii="Avenir Next LT Pro" w:hAnsi="Avenir Next LT Pro" w:cs="Arial"/>
                <w:sz w:val="20"/>
                <w:szCs w:val="20"/>
              </w:rPr>
              <w:t xml:space="preserve">, create and execute email communications to YOPPS customer database to drive sales </w:t>
            </w:r>
            <w:r w:rsidR="007B4000">
              <w:rPr>
                <w:rFonts w:ascii="Avenir Next LT Pro" w:hAnsi="Avenir Next LT Pro" w:cs="Arial"/>
                <w:sz w:val="20"/>
                <w:szCs w:val="20"/>
              </w:rPr>
              <w:t>conversion</w:t>
            </w:r>
          </w:p>
          <w:p w14:paraId="013981FA" w14:textId="5F0973F0" w:rsidR="00B17515" w:rsidRDefault="00B17515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Grow, manage and segment our customer database</w:t>
            </w:r>
            <w:r w:rsidR="00E73239">
              <w:rPr>
                <w:rFonts w:ascii="Avenir Next LT Pro" w:hAnsi="Avenir Next LT Pro" w:cs="Arial"/>
                <w:sz w:val="20"/>
                <w:szCs w:val="20"/>
              </w:rPr>
              <w:t xml:space="preserve">, building long-term value and loyalty </w:t>
            </w:r>
          </w:p>
          <w:p w14:paraId="6B83FD32" w14:textId="3E58BD89" w:rsidR="008D151E" w:rsidRDefault="008D151E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 xml:space="preserve">Work with external marketing agency on planning and delivery of paid spend </w:t>
            </w:r>
            <w:r w:rsidR="00B6394C">
              <w:rPr>
                <w:rFonts w:ascii="Avenir Next LT Pro" w:hAnsi="Avenir Next LT Pro" w:cs="Arial"/>
                <w:sz w:val="20"/>
                <w:szCs w:val="20"/>
              </w:rPr>
              <w:t>through digital channels</w:t>
            </w:r>
            <w:r w:rsidR="00CC697C">
              <w:rPr>
                <w:rFonts w:ascii="Avenir Next LT Pro" w:hAnsi="Avenir Next LT Pro" w:cs="Arial"/>
                <w:sz w:val="20"/>
                <w:szCs w:val="20"/>
              </w:rPr>
              <w:t xml:space="preserve"> against agreed KPIs</w:t>
            </w:r>
          </w:p>
          <w:p w14:paraId="5BB3A129" w14:textId="06F882B6" w:rsidR="00B6394C" w:rsidRDefault="00553E26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Lead the planning and execution of consumer and trade events for YOPPS – i.e. Farm Shop &amp; Deli Show</w:t>
            </w:r>
          </w:p>
          <w:p w14:paraId="45DD4B43" w14:textId="56E1BF52" w:rsidR="008823CF" w:rsidRDefault="00B6369A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Support NPD projects at YOPPS working with He</w:t>
            </w:r>
            <w:r w:rsidR="007370E4">
              <w:rPr>
                <w:rFonts w:ascii="Avenir Next LT Pro" w:hAnsi="Avenir Next LT Pro" w:cs="Arial"/>
                <w:sz w:val="20"/>
                <w:szCs w:val="20"/>
              </w:rPr>
              <w:t>ad of Sales &amp; Marketing &amp; Commercial Manager to deliver launches on time and to a high standard</w:t>
            </w:r>
          </w:p>
          <w:p w14:paraId="67A10BDB" w14:textId="74E07C48" w:rsidR="00C924A5" w:rsidRPr="004A42A4" w:rsidRDefault="00C924A5" w:rsidP="004A42A4">
            <w:pPr>
              <w:pStyle w:val="ListParagraph"/>
              <w:numPr>
                <w:ilvl w:val="0"/>
                <w:numId w:val="19"/>
              </w:numPr>
              <w:spacing w:after="120"/>
              <w:contextualSpacing w:val="0"/>
              <w:jc w:val="both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 xml:space="preserve">Support YOPPS and D&amp;M brand with ad-hoc request for creative assets, e.g. </w:t>
            </w:r>
            <w:r w:rsidR="00516DA5">
              <w:rPr>
                <w:rFonts w:ascii="Avenir Next LT Pro" w:hAnsi="Avenir Next LT Pro" w:cs="Arial"/>
                <w:sz w:val="20"/>
                <w:szCs w:val="20"/>
              </w:rPr>
              <w:t>adverts, trade brochures, leaflets</w:t>
            </w:r>
          </w:p>
          <w:p w14:paraId="1F4DA5B9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00DB7DAE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7F713D05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  <w:p w14:paraId="363EED97" w14:textId="77777777" w:rsidR="004A42A4" w:rsidRPr="004A42A4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4A42A4" w:rsidRPr="00143021" w14:paraId="761D803A" w14:textId="77777777" w:rsidTr="00143021">
        <w:tc>
          <w:tcPr>
            <w:tcW w:w="10207" w:type="dxa"/>
            <w:gridSpan w:val="4"/>
            <w:shd w:val="clear" w:color="auto" w:fill="203B24"/>
          </w:tcPr>
          <w:p w14:paraId="1B7F1A37" w14:textId="77777777" w:rsidR="004A42A4" w:rsidRPr="00143021" w:rsidRDefault="004A42A4" w:rsidP="004A42A4">
            <w:pPr>
              <w:pStyle w:val="Heading2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lastRenderedPageBreak/>
              <w:t>KNOWLEDGE &amp; UNDERSTANDING</w:t>
            </w:r>
          </w:p>
        </w:tc>
      </w:tr>
      <w:tr w:rsidR="004A42A4" w:rsidRPr="00143021" w14:paraId="3F4CD196" w14:textId="77777777" w:rsidTr="007B102E">
        <w:tc>
          <w:tcPr>
            <w:tcW w:w="10207" w:type="dxa"/>
            <w:gridSpan w:val="4"/>
          </w:tcPr>
          <w:p w14:paraId="64CD1F83" w14:textId="77777777" w:rsidR="004A42A4" w:rsidRDefault="004A42A4" w:rsidP="004A42A4">
            <w:pPr>
              <w:rPr>
                <w:rFonts w:ascii="Avenir Next LT Pro" w:eastAsia="Arial" w:hAnsi="Avenir Next LT Pro" w:cs="Arial"/>
              </w:rPr>
            </w:pPr>
          </w:p>
          <w:p w14:paraId="2C3EDAE7" w14:textId="4B9FA805" w:rsidR="004A42A4" w:rsidRDefault="00B21585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720"/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 xml:space="preserve">3-5 </w:t>
            </w:r>
            <w:r w:rsidR="004A42A4" w:rsidRPr="004A42A4">
              <w:rPr>
                <w:rFonts w:ascii="Avenir Next LT Pro" w:hAnsi="Avenir Next LT Pro" w:cs="Arial"/>
              </w:rPr>
              <w:t>years</w:t>
            </w:r>
            <w:r>
              <w:rPr>
                <w:rFonts w:ascii="Avenir Next LT Pro" w:hAnsi="Avenir Next LT Pro" w:cs="Arial"/>
              </w:rPr>
              <w:t>’</w:t>
            </w:r>
            <w:r w:rsidR="004A42A4" w:rsidRPr="004A42A4">
              <w:rPr>
                <w:rFonts w:ascii="Avenir Next LT Pro" w:hAnsi="Avenir Next LT Pro" w:cs="Arial"/>
              </w:rPr>
              <w:t xml:space="preserve"> experience in a similar role</w:t>
            </w:r>
            <w:r w:rsidR="00A61A90">
              <w:rPr>
                <w:rFonts w:ascii="Avenir Next LT Pro" w:hAnsi="Avenir Next LT Pro" w:cs="Arial"/>
              </w:rPr>
              <w:t xml:space="preserve"> </w:t>
            </w:r>
            <w:r w:rsidR="004A42A4" w:rsidRPr="004A42A4">
              <w:rPr>
                <w:rFonts w:ascii="Avenir Next LT Pro" w:hAnsi="Avenir Next LT Pro" w:cs="Arial"/>
              </w:rPr>
              <w:t>delivering social media marketing</w:t>
            </w:r>
            <w:r w:rsidR="00F96184">
              <w:rPr>
                <w:rFonts w:ascii="Avenir Next LT Pro" w:hAnsi="Avenir Next LT Pro" w:cs="Arial"/>
              </w:rPr>
              <w:t xml:space="preserve"> and</w:t>
            </w:r>
            <w:r w:rsidR="007135DE">
              <w:rPr>
                <w:rFonts w:ascii="Avenir Next LT Pro" w:hAnsi="Avenir Next LT Pro" w:cs="Arial"/>
              </w:rPr>
              <w:t xml:space="preserve"> </w:t>
            </w:r>
            <w:r w:rsidR="004A42A4" w:rsidRPr="004A42A4">
              <w:rPr>
                <w:rFonts w:ascii="Avenir Next LT Pro" w:hAnsi="Avenir Next LT Pro" w:cs="Arial"/>
              </w:rPr>
              <w:t>website management within a Marketing team or Marketing agency environment</w:t>
            </w:r>
          </w:p>
          <w:p w14:paraId="510B92E6" w14:textId="155FB5E8" w:rsidR="006651A9" w:rsidRDefault="006651A9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720"/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 xml:space="preserve">Passion for marketing and </w:t>
            </w:r>
            <w:r w:rsidR="00B56F19">
              <w:rPr>
                <w:rFonts w:ascii="Avenir Next LT Pro" w:hAnsi="Avenir Next LT Pro" w:cs="Arial"/>
              </w:rPr>
              <w:t>curiosity</w:t>
            </w:r>
            <w:r w:rsidR="00B07161">
              <w:rPr>
                <w:rFonts w:ascii="Avenir Next LT Pro" w:hAnsi="Avenir Next LT Pro" w:cs="Arial"/>
              </w:rPr>
              <w:t xml:space="preserve"> for</w:t>
            </w:r>
            <w:r w:rsidR="00B56F19">
              <w:rPr>
                <w:rFonts w:ascii="Avenir Next LT Pro" w:hAnsi="Avenir Next LT Pro" w:cs="Arial"/>
              </w:rPr>
              <w:t xml:space="preserve"> </w:t>
            </w:r>
            <w:r>
              <w:rPr>
                <w:rFonts w:ascii="Avenir Next LT Pro" w:hAnsi="Avenir Next LT Pro" w:cs="Arial"/>
              </w:rPr>
              <w:t xml:space="preserve">understanding shoppers and consumers </w:t>
            </w:r>
          </w:p>
          <w:p w14:paraId="72478503" w14:textId="7EB1859D" w:rsidR="007135DE" w:rsidRPr="004A42A4" w:rsidRDefault="007135DE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720"/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 xml:space="preserve">Experience of planning and executing </w:t>
            </w:r>
            <w:r w:rsidR="00BF0EC1">
              <w:rPr>
                <w:rFonts w:ascii="Avenir Next LT Pro" w:hAnsi="Avenir Next LT Pro" w:cs="Arial"/>
              </w:rPr>
              <w:t xml:space="preserve">marketing plans across a variety of channels </w:t>
            </w:r>
          </w:p>
          <w:p w14:paraId="0260A27E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720"/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>Knowledge of best practice across all key social media platforms, including Facebook, Twitter, Instagram, TikTok, Pinterest, YouTube &amp; LinkedIn</w:t>
            </w:r>
          </w:p>
          <w:p w14:paraId="504675B1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720"/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 xml:space="preserve">Passion for creating compelling social media content </w:t>
            </w:r>
          </w:p>
          <w:p w14:paraId="3A1DF0CE" w14:textId="77777777" w:rsidR="004A42A4" w:rsidRPr="00143021" w:rsidRDefault="004A42A4" w:rsidP="004A42A4">
            <w:pPr>
              <w:pStyle w:val="ListParagraph"/>
              <w:spacing w:after="0" w:line="240" w:lineRule="auto"/>
              <w:ind w:left="0"/>
              <w:rPr>
                <w:rFonts w:ascii="Avenir Next LT Pro" w:eastAsia="Arial" w:hAnsi="Avenir Next LT Pro" w:cs="Arial"/>
              </w:rPr>
            </w:pPr>
          </w:p>
          <w:p w14:paraId="29ABCFBA" w14:textId="77777777" w:rsidR="004A42A4" w:rsidRPr="00143021" w:rsidRDefault="004A42A4" w:rsidP="004A42A4">
            <w:pPr>
              <w:pStyle w:val="ListParagraph"/>
              <w:spacing w:after="0" w:line="240" w:lineRule="auto"/>
              <w:ind w:left="33"/>
              <w:rPr>
                <w:rFonts w:ascii="Avenir Next LT Pro" w:eastAsia="Arial" w:hAnsi="Avenir Next LT Pro" w:cs="Arial"/>
              </w:rPr>
            </w:pPr>
          </w:p>
        </w:tc>
      </w:tr>
      <w:tr w:rsidR="004A42A4" w:rsidRPr="00143021" w14:paraId="0CA29B76" w14:textId="77777777" w:rsidTr="00143021">
        <w:tc>
          <w:tcPr>
            <w:tcW w:w="10207" w:type="dxa"/>
            <w:gridSpan w:val="4"/>
            <w:shd w:val="clear" w:color="auto" w:fill="203B24"/>
          </w:tcPr>
          <w:p w14:paraId="0111381F" w14:textId="77777777" w:rsidR="004A42A4" w:rsidRPr="00143021" w:rsidRDefault="004A42A4" w:rsidP="004A42A4">
            <w:pPr>
              <w:pStyle w:val="Heading2"/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b w:val="0"/>
                <w:color w:val="FFFFFF"/>
                <w:sz w:val="22"/>
                <w:szCs w:val="22"/>
              </w:rPr>
              <w:t>QUALIFICATIONS, EXPERIENCE, TECHNICAL SKILLS / KNOWLEDGE</w:t>
            </w:r>
          </w:p>
        </w:tc>
      </w:tr>
      <w:tr w:rsidR="004A42A4" w:rsidRPr="00143021" w14:paraId="1706E016" w14:textId="77777777" w:rsidTr="00494464">
        <w:trPr>
          <w:trHeight w:val="1017"/>
        </w:trPr>
        <w:tc>
          <w:tcPr>
            <w:tcW w:w="10207" w:type="dxa"/>
            <w:gridSpan w:val="4"/>
          </w:tcPr>
          <w:p w14:paraId="5532B910" w14:textId="77777777" w:rsidR="004A42A4" w:rsidRDefault="004A42A4" w:rsidP="004A42A4">
            <w:pPr>
              <w:rPr>
                <w:rFonts w:ascii="Avenir Next LT Pro" w:eastAsia="Arial" w:hAnsi="Avenir Next LT Pro" w:cs="Arial"/>
                <w:bCs/>
                <w:sz w:val="22"/>
                <w:szCs w:val="22"/>
              </w:rPr>
            </w:pPr>
          </w:p>
          <w:p w14:paraId="15F26CD3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>Strong copywriting and editing skills suitable for each platform</w:t>
            </w:r>
          </w:p>
          <w:p w14:paraId="104599E5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>Ability to create own content, graphic design / videography skills</w:t>
            </w:r>
          </w:p>
          <w:p w14:paraId="592DA55B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>Experience of handling consumer feedback and complaints</w:t>
            </w:r>
          </w:p>
          <w:p w14:paraId="472D729E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>Experience of content planning</w:t>
            </w:r>
          </w:p>
          <w:p w14:paraId="3592FA14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 xml:space="preserve">Reporting and analysis skills </w:t>
            </w:r>
          </w:p>
          <w:p w14:paraId="6290B392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lastRenderedPageBreak/>
              <w:t>Experience of managing or working with creative agencies and the ability to create clear and compelling briefs</w:t>
            </w:r>
          </w:p>
          <w:p w14:paraId="6445CDDD" w14:textId="77777777" w:rsid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>Organised and efficient with the ability to react quickly and accurately to opportunities and work to tight deadlines</w:t>
            </w:r>
          </w:p>
          <w:p w14:paraId="036D8D62" w14:textId="726F902C" w:rsidR="00C00CFE" w:rsidRDefault="00C00CFE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 xml:space="preserve">Experience of working in an e-commerce environment and using </w:t>
            </w:r>
            <w:r w:rsidR="00A24336">
              <w:rPr>
                <w:rFonts w:ascii="Avenir Next LT Pro" w:hAnsi="Avenir Next LT Pro" w:cs="Arial"/>
              </w:rPr>
              <w:t xml:space="preserve">platforms such as Shopify </w:t>
            </w:r>
          </w:p>
          <w:p w14:paraId="1DBF85D7" w14:textId="16A6B956" w:rsidR="00F74BF0" w:rsidRPr="004A42A4" w:rsidRDefault="00F74BF0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Experience of creating and managing consumer email campaigns and customer relations</w:t>
            </w:r>
            <w:r w:rsidR="00FD1629">
              <w:rPr>
                <w:rFonts w:ascii="Avenir Next LT Pro" w:hAnsi="Avenir Next LT Pro" w:cs="Arial"/>
              </w:rPr>
              <w:t xml:space="preserve">hip management </w:t>
            </w:r>
          </w:p>
          <w:p w14:paraId="64F791B7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>Previous experience of working in an office environment, and skilled across Microsoft Office packages</w:t>
            </w:r>
          </w:p>
          <w:p w14:paraId="089E120B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1440"/>
              </w:tabs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>Strong communicator with the ability to engage internal stakeholders at all levels and excite our external partners</w:t>
            </w:r>
          </w:p>
          <w:p w14:paraId="3326ED70" w14:textId="77777777" w:rsidR="004A42A4" w:rsidRPr="004A42A4" w:rsidRDefault="004A42A4" w:rsidP="004A42A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Avenir Next LT Pro" w:hAnsi="Avenir Next LT Pro" w:cs="Arial"/>
              </w:rPr>
            </w:pPr>
            <w:r w:rsidRPr="004A42A4">
              <w:rPr>
                <w:rFonts w:ascii="Avenir Next LT Pro" w:hAnsi="Avenir Next LT Pro" w:cs="Arial"/>
              </w:rPr>
              <w:t>Experience within an FMCG environment, ideally with a food brand, is preferred but not essential.</w:t>
            </w:r>
          </w:p>
          <w:p w14:paraId="776FB96D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b/>
                <w:sz w:val="22"/>
                <w:szCs w:val="22"/>
                <w:u w:val="single"/>
              </w:rPr>
            </w:pPr>
          </w:p>
          <w:p w14:paraId="14297F57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4A42A4" w:rsidRPr="00143021" w14:paraId="1654FE5D" w14:textId="77777777" w:rsidTr="00143021">
        <w:trPr>
          <w:trHeight w:val="200"/>
        </w:trPr>
        <w:tc>
          <w:tcPr>
            <w:tcW w:w="10207" w:type="dxa"/>
            <w:gridSpan w:val="4"/>
            <w:shd w:val="clear" w:color="auto" w:fill="203B24"/>
          </w:tcPr>
          <w:p w14:paraId="7DCF574C" w14:textId="77777777" w:rsidR="004A42A4" w:rsidRPr="00143021" w:rsidRDefault="004A42A4" w:rsidP="004A42A4">
            <w:pPr>
              <w:jc w:val="center"/>
              <w:rPr>
                <w:rFonts w:ascii="Avenir Next LT Pro Demi" w:eastAsia="Arial" w:hAnsi="Avenir Next LT Pro Demi" w:cs="Arial"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color w:val="FFFFFF"/>
                <w:sz w:val="22"/>
                <w:szCs w:val="22"/>
              </w:rPr>
              <w:lastRenderedPageBreak/>
              <w:t>CORE COMPETENCIES, ATTRIBUTES &amp; BEHAVIOURS FOR SUCCESS</w:t>
            </w:r>
          </w:p>
        </w:tc>
      </w:tr>
      <w:tr w:rsidR="004A42A4" w:rsidRPr="00143021" w14:paraId="2BC54A80" w14:textId="77777777" w:rsidTr="00143021">
        <w:trPr>
          <w:trHeight w:val="360"/>
        </w:trPr>
        <w:tc>
          <w:tcPr>
            <w:tcW w:w="2979" w:type="dxa"/>
            <w:shd w:val="clear" w:color="auto" w:fill="A9C2A5"/>
          </w:tcPr>
          <w:p w14:paraId="55AF0416" w14:textId="77777777" w:rsidR="004A42A4" w:rsidRPr="00143021" w:rsidRDefault="004A42A4" w:rsidP="004A42A4">
            <w:pPr>
              <w:rPr>
                <w:rFonts w:ascii="Avenir Next LT Pro Demi" w:eastAsia="Arial" w:hAnsi="Avenir Next LT Pro Demi" w:cs="Arial"/>
                <w:bCs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bCs/>
                <w:sz w:val="22"/>
                <w:szCs w:val="22"/>
              </w:rPr>
              <w:t>Competency</w:t>
            </w:r>
          </w:p>
        </w:tc>
        <w:tc>
          <w:tcPr>
            <w:tcW w:w="7228" w:type="dxa"/>
            <w:gridSpan w:val="3"/>
            <w:shd w:val="clear" w:color="auto" w:fill="A9C2A5"/>
          </w:tcPr>
          <w:p w14:paraId="363C92B7" w14:textId="77777777" w:rsidR="004A42A4" w:rsidRPr="00143021" w:rsidRDefault="004A42A4" w:rsidP="004A42A4">
            <w:pPr>
              <w:widowControl w:val="0"/>
              <w:rPr>
                <w:rFonts w:ascii="Avenir Next LT Pro Demi" w:eastAsia="Arial" w:hAnsi="Avenir Next LT Pro Demi" w:cs="Arial"/>
                <w:bCs/>
                <w:sz w:val="22"/>
                <w:szCs w:val="22"/>
              </w:rPr>
            </w:pPr>
            <w:r w:rsidRPr="00143021">
              <w:rPr>
                <w:rFonts w:ascii="Avenir Next LT Pro Demi" w:eastAsia="Arial" w:hAnsi="Avenir Next LT Pro Demi" w:cs="Arial"/>
                <w:bCs/>
                <w:sz w:val="22"/>
                <w:szCs w:val="22"/>
              </w:rPr>
              <w:t>Descriptors</w:t>
            </w:r>
          </w:p>
          <w:p w14:paraId="4CD53E56" w14:textId="77777777" w:rsidR="004A42A4" w:rsidRPr="00143021" w:rsidRDefault="004A42A4" w:rsidP="004A42A4">
            <w:pPr>
              <w:widowControl w:val="0"/>
              <w:rPr>
                <w:rFonts w:ascii="Avenir Next LT Pro Demi" w:eastAsia="Arial" w:hAnsi="Avenir Next LT Pro Demi" w:cs="Arial"/>
                <w:bCs/>
                <w:sz w:val="22"/>
                <w:szCs w:val="22"/>
              </w:rPr>
            </w:pPr>
          </w:p>
        </w:tc>
      </w:tr>
      <w:tr w:rsidR="004A42A4" w:rsidRPr="00143021" w14:paraId="5A41F715" w14:textId="77777777" w:rsidTr="00143021">
        <w:trPr>
          <w:trHeight w:val="671"/>
        </w:trPr>
        <w:tc>
          <w:tcPr>
            <w:tcW w:w="2979" w:type="dxa"/>
          </w:tcPr>
          <w:p w14:paraId="4AC7E17F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Values People</w:t>
            </w:r>
          </w:p>
        </w:tc>
        <w:tc>
          <w:tcPr>
            <w:tcW w:w="7228" w:type="dxa"/>
            <w:gridSpan w:val="3"/>
          </w:tcPr>
          <w:p w14:paraId="7122AC89" w14:textId="77777777" w:rsidR="004A42A4" w:rsidRPr="00143021" w:rsidRDefault="004A42A4" w:rsidP="004A42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143021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4A42A4" w:rsidRPr="00143021" w14:paraId="55CD5E7A" w14:textId="77777777" w:rsidTr="00143021">
        <w:trPr>
          <w:trHeight w:val="671"/>
        </w:trPr>
        <w:tc>
          <w:tcPr>
            <w:tcW w:w="2979" w:type="dxa"/>
          </w:tcPr>
          <w:p w14:paraId="2FB0CF73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Customer Focus</w:t>
            </w:r>
          </w:p>
        </w:tc>
        <w:tc>
          <w:tcPr>
            <w:tcW w:w="7228" w:type="dxa"/>
            <w:gridSpan w:val="3"/>
          </w:tcPr>
          <w:p w14:paraId="2D133B0E" w14:textId="77777777" w:rsidR="004A42A4" w:rsidRPr="00143021" w:rsidRDefault="004A42A4" w:rsidP="004A42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iCs/>
                <w:color w:val="auto"/>
                <w:sz w:val="22"/>
                <w:szCs w:val="22"/>
                <w:lang w:val="en"/>
              </w:rPr>
            </w:pPr>
            <w:r w:rsidRPr="00143021">
              <w:rPr>
                <w:rFonts w:ascii="Avenir Next LT Pro" w:hAnsi="Avenir Next LT Pro" w:cs="Arial"/>
                <w:i/>
                <w:iCs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4A42A4" w:rsidRPr="00143021" w14:paraId="3251E3E7" w14:textId="77777777" w:rsidTr="00143021">
        <w:trPr>
          <w:trHeight w:val="671"/>
        </w:trPr>
        <w:tc>
          <w:tcPr>
            <w:tcW w:w="2979" w:type="dxa"/>
          </w:tcPr>
          <w:p w14:paraId="42AE58B8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228" w:type="dxa"/>
            <w:gridSpan w:val="3"/>
          </w:tcPr>
          <w:p w14:paraId="358E61FC" w14:textId="77777777" w:rsidR="004A42A4" w:rsidRPr="00143021" w:rsidRDefault="004A42A4" w:rsidP="004A42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143021">
              <w:rPr>
                <w:rFonts w:ascii="Avenir Next LT Pro" w:hAnsi="Avenir Next LT Pro" w:cs="Arial"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4A42A4" w:rsidRPr="00143021" w14:paraId="0AD8A14A" w14:textId="77777777" w:rsidTr="00143021">
        <w:trPr>
          <w:trHeight w:val="671"/>
        </w:trPr>
        <w:tc>
          <w:tcPr>
            <w:tcW w:w="2979" w:type="dxa"/>
          </w:tcPr>
          <w:p w14:paraId="0AA0E937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Flexibility &amp; Adaptability</w:t>
            </w:r>
          </w:p>
        </w:tc>
        <w:tc>
          <w:tcPr>
            <w:tcW w:w="7228" w:type="dxa"/>
            <w:gridSpan w:val="3"/>
          </w:tcPr>
          <w:p w14:paraId="5A1FA3B8" w14:textId="77777777" w:rsidR="004A42A4" w:rsidRPr="00143021" w:rsidRDefault="004A42A4" w:rsidP="004A42A4">
            <w:pPr>
              <w:widowControl w:val="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4A42A4" w:rsidRPr="00143021" w14:paraId="7FFC1F87" w14:textId="77777777" w:rsidTr="00143021">
        <w:trPr>
          <w:trHeight w:val="671"/>
        </w:trPr>
        <w:tc>
          <w:tcPr>
            <w:tcW w:w="2979" w:type="dxa"/>
          </w:tcPr>
          <w:p w14:paraId="33B04663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228" w:type="dxa"/>
            <w:gridSpan w:val="3"/>
          </w:tcPr>
          <w:p w14:paraId="0C8907C7" w14:textId="77777777" w:rsidR="004A42A4" w:rsidRPr="00143021" w:rsidRDefault="004A42A4" w:rsidP="004A42A4">
            <w:pPr>
              <w:widowControl w:val="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 xml:space="preserve">Steps up to take on personal responsibility and accountability for tasks and actions in line </w:t>
            </w:r>
            <w:r w:rsidRPr="00143021">
              <w:rPr>
                <w:rFonts w:ascii="Avenir Next LT Pro" w:hAnsi="Avenir Next LT Pro" w:cs="Arial"/>
                <w:color w:val="auto"/>
                <w:sz w:val="22"/>
                <w:szCs w:val="22"/>
              </w:rPr>
              <w:t>with our Purpose Statement and Company Values.</w:t>
            </w:r>
          </w:p>
        </w:tc>
      </w:tr>
      <w:tr w:rsidR="004A42A4" w:rsidRPr="00143021" w14:paraId="0309681E" w14:textId="77777777" w:rsidTr="00143021">
        <w:trPr>
          <w:trHeight w:val="671"/>
        </w:trPr>
        <w:tc>
          <w:tcPr>
            <w:tcW w:w="2979" w:type="dxa"/>
          </w:tcPr>
          <w:p w14:paraId="06526DC4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Drive for Excellence</w:t>
            </w:r>
          </w:p>
        </w:tc>
        <w:tc>
          <w:tcPr>
            <w:tcW w:w="7228" w:type="dxa"/>
            <w:gridSpan w:val="3"/>
          </w:tcPr>
          <w:p w14:paraId="2349A516" w14:textId="77777777" w:rsidR="004A42A4" w:rsidRPr="00143021" w:rsidRDefault="004A42A4" w:rsidP="004A42A4">
            <w:pPr>
              <w:widowControl w:val="0"/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  <w:p w14:paraId="5B4F0F43" w14:textId="77777777" w:rsidR="004A42A4" w:rsidRPr="00143021" w:rsidRDefault="004A42A4" w:rsidP="004A42A4">
            <w:pPr>
              <w:widowControl w:val="0"/>
              <w:rPr>
                <w:rFonts w:ascii="Avenir Next LT Pro" w:eastAsia="Arial" w:hAnsi="Avenir Next LT Pro" w:cs="Arial"/>
                <w:sz w:val="22"/>
                <w:szCs w:val="22"/>
              </w:rPr>
            </w:pPr>
          </w:p>
        </w:tc>
      </w:tr>
      <w:tr w:rsidR="004A42A4" w:rsidRPr="00143021" w14:paraId="073896F2" w14:textId="77777777" w:rsidTr="00143021">
        <w:trPr>
          <w:trHeight w:val="671"/>
        </w:trPr>
        <w:tc>
          <w:tcPr>
            <w:tcW w:w="2979" w:type="dxa"/>
          </w:tcPr>
          <w:p w14:paraId="1AEBF428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Resource Management</w:t>
            </w:r>
          </w:p>
        </w:tc>
        <w:tc>
          <w:tcPr>
            <w:tcW w:w="7228" w:type="dxa"/>
            <w:gridSpan w:val="3"/>
          </w:tcPr>
          <w:p w14:paraId="69027148" w14:textId="77777777" w:rsidR="004A42A4" w:rsidRPr="00143021" w:rsidRDefault="004A42A4" w:rsidP="004A42A4">
            <w:pPr>
              <w:widowControl w:val="0"/>
              <w:rPr>
                <w:rFonts w:ascii="Avenir Next LT Pro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hAnsi="Avenir Next LT Pro" w:cs="Arial"/>
                <w:sz w:val="22"/>
                <w:szCs w:val="22"/>
              </w:rPr>
              <w:t>Effectively manages resources and cost drivers to achieve sustainable productivity and profitability.</w:t>
            </w:r>
          </w:p>
          <w:p w14:paraId="1DC0C454" w14:textId="77777777" w:rsidR="004A42A4" w:rsidRPr="00143021" w:rsidRDefault="004A42A4" w:rsidP="004A42A4">
            <w:pPr>
              <w:widowControl w:val="0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4A42A4" w:rsidRPr="00143021" w14:paraId="6E1C82F0" w14:textId="77777777" w:rsidTr="00143021">
        <w:trPr>
          <w:trHeight w:val="671"/>
        </w:trPr>
        <w:tc>
          <w:tcPr>
            <w:tcW w:w="2979" w:type="dxa"/>
          </w:tcPr>
          <w:p w14:paraId="21037FE2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Technical Expertise</w:t>
            </w:r>
          </w:p>
        </w:tc>
        <w:tc>
          <w:tcPr>
            <w:tcW w:w="7228" w:type="dxa"/>
            <w:gridSpan w:val="3"/>
          </w:tcPr>
          <w:p w14:paraId="1E4DBCE6" w14:textId="77777777" w:rsidR="004A42A4" w:rsidRPr="00143021" w:rsidRDefault="004A42A4" w:rsidP="004A42A4">
            <w:pPr>
              <w:widowControl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143021">
              <w:rPr>
                <w:rFonts w:ascii="Avenir Next LT Pro" w:hAnsi="Avenir Next LT Pro" w:cs="Arial"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  <w:p w14:paraId="27547516" w14:textId="77777777" w:rsidR="004A42A4" w:rsidRPr="00143021" w:rsidRDefault="004A42A4" w:rsidP="004A42A4">
            <w:pPr>
              <w:widowControl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</w:p>
        </w:tc>
      </w:tr>
      <w:tr w:rsidR="004A42A4" w:rsidRPr="00143021" w14:paraId="514BA5BC" w14:textId="77777777" w:rsidTr="00143021">
        <w:trPr>
          <w:trHeight w:val="671"/>
        </w:trPr>
        <w:tc>
          <w:tcPr>
            <w:tcW w:w="2979" w:type="dxa"/>
          </w:tcPr>
          <w:p w14:paraId="56D828FF" w14:textId="77777777" w:rsidR="004A42A4" w:rsidRPr="00143021" w:rsidRDefault="004A42A4" w:rsidP="004A42A4">
            <w:pPr>
              <w:rPr>
                <w:rFonts w:ascii="Avenir Next LT Pro" w:eastAsia="Arial" w:hAnsi="Avenir Next LT Pro" w:cs="Arial"/>
                <w:sz w:val="22"/>
                <w:szCs w:val="22"/>
              </w:rPr>
            </w:pPr>
            <w:r w:rsidRPr="00143021">
              <w:rPr>
                <w:rFonts w:ascii="Avenir Next LT Pro" w:eastAsia="Arial" w:hAnsi="Avenir Next LT Pro" w:cs="Arial"/>
                <w:sz w:val="22"/>
                <w:szCs w:val="22"/>
              </w:rPr>
              <w:t>Self-Management</w:t>
            </w:r>
          </w:p>
        </w:tc>
        <w:tc>
          <w:tcPr>
            <w:tcW w:w="7228" w:type="dxa"/>
            <w:gridSpan w:val="3"/>
          </w:tcPr>
          <w:p w14:paraId="3DA9A98F" w14:textId="77777777" w:rsidR="004A42A4" w:rsidRPr="00143021" w:rsidRDefault="004A42A4" w:rsidP="004A42A4">
            <w:pPr>
              <w:widowControl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  <w:r w:rsidRPr="00143021">
              <w:rPr>
                <w:rFonts w:ascii="Avenir Next LT Pro" w:hAnsi="Avenir Next LT Pro" w:cs="Arial"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priorities, and resources can be managed to achieve goals.</w:t>
            </w:r>
          </w:p>
          <w:p w14:paraId="30DAB482" w14:textId="77777777" w:rsidR="004A42A4" w:rsidRPr="00143021" w:rsidRDefault="004A42A4" w:rsidP="004A42A4">
            <w:pPr>
              <w:widowControl w:val="0"/>
              <w:rPr>
                <w:rFonts w:ascii="Avenir Next LT Pro" w:hAnsi="Avenir Next LT Pro" w:cs="Arial"/>
                <w:color w:val="auto"/>
                <w:sz w:val="22"/>
                <w:szCs w:val="22"/>
              </w:rPr>
            </w:pPr>
          </w:p>
        </w:tc>
      </w:tr>
    </w:tbl>
    <w:p w14:paraId="5E21F436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 w:rsidSect="00326070">
      <w:footerReference w:type="default" r:id="rId11"/>
      <w:pgSz w:w="11906" w:h="16838"/>
      <w:pgMar w:top="426" w:right="851" w:bottom="709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E010" w14:textId="77777777" w:rsidR="003F49E9" w:rsidRDefault="003F49E9">
      <w:r>
        <w:separator/>
      </w:r>
    </w:p>
  </w:endnote>
  <w:endnote w:type="continuationSeparator" w:id="0">
    <w:p w14:paraId="7B3F34DF" w14:textId="77777777" w:rsidR="003F49E9" w:rsidRDefault="003F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63BBD7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2A213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5F3C" w14:textId="77777777" w:rsidR="003F49E9" w:rsidRDefault="003F49E9">
      <w:r>
        <w:separator/>
      </w:r>
    </w:p>
  </w:footnote>
  <w:footnote w:type="continuationSeparator" w:id="0">
    <w:p w14:paraId="40865673" w14:textId="77777777" w:rsidR="003F49E9" w:rsidRDefault="003F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6A5"/>
    <w:multiLevelType w:val="hybridMultilevel"/>
    <w:tmpl w:val="ED882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2BE1"/>
    <w:multiLevelType w:val="hybridMultilevel"/>
    <w:tmpl w:val="1A105EBA"/>
    <w:lvl w:ilvl="0" w:tplc="7B3C1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A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45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7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F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C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60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E1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8B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3DB"/>
    <w:multiLevelType w:val="hybridMultilevel"/>
    <w:tmpl w:val="30CED8E0"/>
    <w:lvl w:ilvl="0" w:tplc="82B83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02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89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4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8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E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66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64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62921"/>
    <w:multiLevelType w:val="hybridMultilevel"/>
    <w:tmpl w:val="1274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00258"/>
    <w:multiLevelType w:val="hybridMultilevel"/>
    <w:tmpl w:val="1F7C5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5F7F"/>
    <w:multiLevelType w:val="hybridMultilevel"/>
    <w:tmpl w:val="9EA8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95072"/>
    <w:multiLevelType w:val="hybridMultilevel"/>
    <w:tmpl w:val="C8CA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3295F"/>
    <w:multiLevelType w:val="hybridMultilevel"/>
    <w:tmpl w:val="8B3C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C7002"/>
    <w:multiLevelType w:val="hybridMultilevel"/>
    <w:tmpl w:val="8F0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86C0A"/>
    <w:multiLevelType w:val="hybridMultilevel"/>
    <w:tmpl w:val="344CCA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181653"/>
    <w:multiLevelType w:val="hybridMultilevel"/>
    <w:tmpl w:val="96387170"/>
    <w:lvl w:ilvl="0" w:tplc="B9E8968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3F72CA"/>
    <w:multiLevelType w:val="hybridMultilevel"/>
    <w:tmpl w:val="0B285070"/>
    <w:lvl w:ilvl="0" w:tplc="2F040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8A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CB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4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9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C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C1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D331E"/>
    <w:multiLevelType w:val="hybridMultilevel"/>
    <w:tmpl w:val="155016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F8644E"/>
    <w:multiLevelType w:val="hybridMultilevel"/>
    <w:tmpl w:val="7D0C9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E3254"/>
    <w:multiLevelType w:val="hybridMultilevel"/>
    <w:tmpl w:val="5A86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A1348"/>
    <w:multiLevelType w:val="hybridMultilevel"/>
    <w:tmpl w:val="83E44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A1CF6"/>
    <w:multiLevelType w:val="hybridMultilevel"/>
    <w:tmpl w:val="CD5A9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00BFE"/>
    <w:multiLevelType w:val="hybridMultilevel"/>
    <w:tmpl w:val="61348A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459302">
    <w:abstractNumId w:val="1"/>
  </w:num>
  <w:num w:numId="2" w16cid:durableId="434833536">
    <w:abstractNumId w:val="2"/>
  </w:num>
  <w:num w:numId="3" w16cid:durableId="1619289261">
    <w:abstractNumId w:val="11"/>
  </w:num>
  <w:num w:numId="4" w16cid:durableId="1020664649">
    <w:abstractNumId w:val="14"/>
  </w:num>
  <w:num w:numId="5" w16cid:durableId="115999169">
    <w:abstractNumId w:val="17"/>
  </w:num>
  <w:num w:numId="6" w16cid:durableId="828792381">
    <w:abstractNumId w:val="9"/>
  </w:num>
  <w:num w:numId="7" w16cid:durableId="1871844687">
    <w:abstractNumId w:val="6"/>
  </w:num>
  <w:num w:numId="8" w16cid:durableId="1939096192">
    <w:abstractNumId w:val="3"/>
  </w:num>
  <w:num w:numId="9" w16cid:durableId="1810197415">
    <w:abstractNumId w:val="18"/>
  </w:num>
  <w:num w:numId="10" w16cid:durableId="508565949">
    <w:abstractNumId w:val="19"/>
  </w:num>
  <w:num w:numId="11" w16cid:durableId="528299451">
    <w:abstractNumId w:val="12"/>
  </w:num>
  <w:num w:numId="12" w16cid:durableId="613830045">
    <w:abstractNumId w:val="8"/>
  </w:num>
  <w:num w:numId="13" w16cid:durableId="2040230155">
    <w:abstractNumId w:val="13"/>
  </w:num>
  <w:num w:numId="14" w16cid:durableId="749623021">
    <w:abstractNumId w:val="10"/>
  </w:num>
  <w:num w:numId="15" w16cid:durableId="205652152">
    <w:abstractNumId w:val="5"/>
  </w:num>
  <w:num w:numId="16" w16cid:durableId="176509094">
    <w:abstractNumId w:val="4"/>
  </w:num>
  <w:num w:numId="17" w16cid:durableId="1704674050">
    <w:abstractNumId w:val="15"/>
  </w:num>
  <w:num w:numId="18" w16cid:durableId="1388651663">
    <w:abstractNumId w:val="16"/>
  </w:num>
  <w:num w:numId="19" w16cid:durableId="1758481232">
    <w:abstractNumId w:val="0"/>
  </w:num>
  <w:num w:numId="20" w16cid:durableId="683823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6F"/>
    <w:rsid w:val="00001092"/>
    <w:rsid w:val="00024872"/>
    <w:rsid w:val="000451DF"/>
    <w:rsid w:val="00063AA5"/>
    <w:rsid w:val="00065565"/>
    <w:rsid w:val="000955F6"/>
    <w:rsid w:val="000A132A"/>
    <w:rsid w:val="000A1B43"/>
    <w:rsid w:val="000A2B67"/>
    <w:rsid w:val="000A5631"/>
    <w:rsid w:val="000A782A"/>
    <w:rsid w:val="000B6FAC"/>
    <w:rsid w:val="000D45F1"/>
    <w:rsid w:val="000E38D2"/>
    <w:rsid w:val="00106EA5"/>
    <w:rsid w:val="00114127"/>
    <w:rsid w:val="0012035D"/>
    <w:rsid w:val="001255B1"/>
    <w:rsid w:val="00127960"/>
    <w:rsid w:val="00143021"/>
    <w:rsid w:val="0015297A"/>
    <w:rsid w:val="00152B1B"/>
    <w:rsid w:val="001616A1"/>
    <w:rsid w:val="00171F30"/>
    <w:rsid w:val="00187F93"/>
    <w:rsid w:val="001A2C00"/>
    <w:rsid w:val="001A7DE8"/>
    <w:rsid w:val="001B46F0"/>
    <w:rsid w:val="001C1BFA"/>
    <w:rsid w:val="001E4ACE"/>
    <w:rsid w:val="002015D2"/>
    <w:rsid w:val="00206622"/>
    <w:rsid w:val="00221556"/>
    <w:rsid w:val="00221BAA"/>
    <w:rsid w:val="00225AD5"/>
    <w:rsid w:val="0022706D"/>
    <w:rsid w:val="00247CD4"/>
    <w:rsid w:val="00252665"/>
    <w:rsid w:val="00267C04"/>
    <w:rsid w:val="002715E1"/>
    <w:rsid w:val="002717E0"/>
    <w:rsid w:val="002860D0"/>
    <w:rsid w:val="00296F2A"/>
    <w:rsid w:val="002A3BA2"/>
    <w:rsid w:val="002A709A"/>
    <w:rsid w:val="002C5EDF"/>
    <w:rsid w:val="002D5532"/>
    <w:rsid w:val="002D6C7B"/>
    <w:rsid w:val="002E0AB8"/>
    <w:rsid w:val="002E3245"/>
    <w:rsid w:val="002F7616"/>
    <w:rsid w:val="00312B55"/>
    <w:rsid w:val="003161C7"/>
    <w:rsid w:val="003168DA"/>
    <w:rsid w:val="0032144B"/>
    <w:rsid w:val="003221B0"/>
    <w:rsid w:val="00326070"/>
    <w:rsid w:val="003318AB"/>
    <w:rsid w:val="0033299A"/>
    <w:rsid w:val="00350B67"/>
    <w:rsid w:val="00361353"/>
    <w:rsid w:val="003759E0"/>
    <w:rsid w:val="003766E7"/>
    <w:rsid w:val="00380F2F"/>
    <w:rsid w:val="003A2CB9"/>
    <w:rsid w:val="003C1094"/>
    <w:rsid w:val="003C220F"/>
    <w:rsid w:val="003D7AE1"/>
    <w:rsid w:val="003D7C51"/>
    <w:rsid w:val="003F49E9"/>
    <w:rsid w:val="0040217C"/>
    <w:rsid w:val="004131CE"/>
    <w:rsid w:val="00414391"/>
    <w:rsid w:val="00414B53"/>
    <w:rsid w:val="00417AFE"/>
    <w:rsid w:val="0042264C"/>
    <w:rsid w:val="00440D0B"/>
    <w:rsid w:val="004509D4"/>
    <w:rsid w:val="00484FFE"/>
    <w:rsid w:val="00485EB7"/>
    <w:rsid w:val="00494464"/>
    <w:rsid w:val="00496895"/>
    <w:rsid w:val="00497D13"/>
    <w:rsid w:val="004A13F3"/>
    <w:rsid w:val="004A3779"/>
    <w:rsid w:val="004A42A4"/>
    <w:rsid w:val="004B70BB"/>
    <w:rsid w:val="004C7CA0"/>
    <w:rsid w:val="004D1491"/>
    <w:rsid w:val="004E63FD"/>
    <w:rsid w:val="004F394E"/>
    <w:rsid w:val="00506527"/>
    <w:rsid w:val="00516DA5"/>
    <w:rsid w:val="0052378C"/>
    <w:rsid w:val="00530C18"/>
    <w:rsid w:val="005374C5"/>
    <w:rsid w:val="00545F02"/>
    <w:rsid w:val="00553E26"/>
    <w:rsid w:val="00565BE3"/>
    <w:rsid w:val="005668CB"/>
    <w:rsid w:val="00567D84"/>
    <w:rsid w:val="00585AE2"/>
    <w:rsid w:val="005929D3"/>
    <w:rsid w:val="005A3584"/>
    <w:rsid w:val="005A3940"/>
    <w:rsid w:val="005B2E4C"/>
    <w:rsid w:val="005B6D8A"/>
    <w:rsid w:val="005B7550"/>
    <w:rsid w:val="005C3BE5"/>
    <w:rsid w:val="005D2276"/>
    <w:rsid w:val="005E0127"/>
    <w:rsid w:val="005F4673"/>
    <w:rsid w:val="00600C52"/>
    <w:rsid w:val="0061298F"/>
    <w:rsid w:val="00617811"/>
    <w:rsid w:val="00635FA6"/>
    <w:rsid w:val="00651E19"/>
    <w:rsid w:val="0065702E"/>
    <w:rsid w:val="0065713F"/>
    <w:rsid w:val="006627C9"/>
    <w:rsid w:val="00663E83"/>
    <w:rsid w:val="006651A9"/>
    <w:rsid w:val="00682A7D"/>
    <w:rsid w:val="00685CA6"/>
    <w:rsid w:val="0069433A"/>
    <w:rsid w:val="006A222E"/>
    <w:rsid w:val="006C200C"/>
    <w:rsid w:val="006D1AE5"/>
    <w:rsid w:val="006E186D"/>
    <w:rsid w:val="006E3899"/>
    <w:rsid w:val="00713477"/>
    <w:rsid w:val="007135DE"/>
    <w:rsid w:val="00723067"/>
    <w:rsid w:val="00725676"/>
    <w:rsid w:val="007334C9"/>
    <w:rsid w:val="00735115"/>
    <w:rsid w:val="007370E4"/>
    <w:rsid w:val="00740E8F"/>
    <w:rsid w:val="007411A9"/>
    <w:rsid w:val="0075108F"/>
    <w:rsid w:val="007626E1"/>
    <w:rsid w:val="00771166"/>
    <w:rsid w:val="00772F93"/>
    <w:rsid w:val="007846FF"/>
    <w:rsid w:val="00797A16"/>
    <w:rsid w:val="007B102E"/>
    <w:rsid w:val="007B4000"/>
    <w:rsid w:val="007B5F0E"/>
    <w:rsid w:val="007B6B82"/>
    <w:rsid w:val="007C5E8F"/>
    <w:rsid w:val="007C6AA2"/>
    <w:rsid w:val="007C6F24"/>
    <w:rsid w:val="007C7002"/>
    <w:rsid w:val="007D0A87"/>
    <w:rsid w:val="007E7146"/>
    <w:rsid w:val="007E72E2"/>
    <w:rsid w:val="007F2B96"/>
    <w:rsid w:val="00803373"/>
    <w:rsid w:val="008047F4"/>
    <w:rsid w:val="00807480"/>
    <w:rsid w:val="0082406D"/>
    <w:rsid w:val="0083787B"/>
    <w:rsid w:val="00864797"/>
    <w:rsid w:val="00871B22"/>
    <w:rsid w:val="008823CF"/>
    <w:rsid w:val="00884825"/>
    <w:rsid w:val="00884A3C"/>
    <w:rsid w:val="008A743C"/>
    <w:rsid w:val="008B2975"/>
    <w:rsid w:val="008B3B59"/>
    <w:rsid w:val="008B7C47"/>
    <w:rsid w:val="008C2189"/>
    <w:rsid w:val="008C42CF"/>
    <w:rsid w:val="008D151E"/>
    <w:rsid w:val="008D4492"/>
    <w:rsid w:val="008D7E69"/>
    <w:rsid w:val="008F075A"/>
    <w:rsid w:val="008F40F9"/>
    <w:rsid w:val="00901245"/>
    <w:rsid w:val="00907A9F"/>
    <w:rsid w:val="00916E6F"/>
    <w:rsid w:val="00923464"/>
    <w:rsid w:val="009337A1"/>
    <w:rsid w:val="00947F93"/>
    <w:rsid w:val="00950B78"/>
    <w:rsid w:val="00952B92"/>
    <w:rsid w:val="009630C5"/>
    <w:rsid w:val="009670C6"/>
    <w:rsid w:val="00976701"/>
    <w:rsid w:val="009924A9"/>
    <w:rsid w:val="009A0985"/>
    <w:rsid w:val="009A0C89"/>
    <w:rsid w:val="009A0CD3"/>
    <w:rsid w:val="009A7DBD"/>
    <w:rsid w:val="009D1DF0"/>
    <w:rsid w:val="009D3F1D"/>
    <w:rsid w:val="00A24336"/>
    <w:rsid w:val="00A3234E"/>
    <w:rsid w:val="00A50225"/>
    <w:rsid w:val="00A52353"/>
    <w:rsid w:val="00A53227"/>
    <w:rsid w:val="00A61A90"/>
    <w:rsid w:val="00A63D87"/>
    <w:rsid w:val="00A6410D"/>
    <w:rsid w:val="00A741A5"/>
    <w:rsid w:val="00A82B61"/>
    <w:rsid w:val="00A856C9"/>
    <w:rsid w:val="00AA05B5"/>
    <w:rsid w:val="00AA15CF"/>
    <w:rsid w:val="00AB1C22"/>
    <w:rsid w:val="00AB6054"/>
    <w:rsid w:val="00AC35A1"/>
    <w:rsid w:val="00AC4AE3"/>
    <w:rsid w:val="00AD004E"/>
    <w:rsid w:val="00AD46D5"/>
    <w:rsid w:val="00AF4E55"/>
    <w:rsid w:val="00AF5182"/>
    <w:rsid w:val="00B07161"/>
    <w:rsid w:val="00B13881"/>
    <w:rsid w:val="00B17515"/>
    <w:rsid w:val="00B21585"/>
    <w:rsid w:val="00B2705D"/>
    <w:rsid w:val="00B54FA1"/>
    <w:rsid w:val="00B55535"/>
    <w:rsid w:val="00B56F19"/>
    <w:rsid w:val="00B57F2A"/>
    <w:rsid w:val="00B6369A"/>
    <w:rsid w:val="00B6394C"/>
    <w:rsid w:val="00B668AC"/>
    <w:rsid w:val="00B72DFC"/>
    <w:rsid w:val="00B731E0"/>
    <w:rsid w:val="00B74532"/>
    <w:rsid w:val="00B76C97"/>
    <w:rsid w:val="00B86BD9"/>
    <w:rsid w:val="00B91105"/>
    <w:rsid w:val="00B95D7C"/>
    <w:rsid w:val="00BA49D5"/>
    <w:rsid w:val="00BA5B5D"/>
    <w:rsid w:val="00BB1310"/>
    <w:rsid w:val="00BB1B68"/>
    <w:rsid w:val="00BB3E43"/>
    <w:rsid w:val="00BC6AFB"/>
    <w:rsid w:val="00BD0591"/>
    <w:rsid w:val="00BE5680"/>
    <w:rsid w:val="00BF0A08"/>
    <w:rsid w:val="00BF0EC1"/>
    <w:rsid w:val="00BF5F1B"/>
    <w:rsid w:val="00C00CFE"/>
    <w:rsid w:val="00C01DF9"/>
    <w:rsid w:val="00C03BB9"/>
    <w:rsid w:val="00C16355"/>
    <w:rsid w:val="00C21930"/>
    <w:rsid w:val="00C2569B"/>
    <w:rsid w:val="00C32E39"/>
    <w:rsid w:val="00C4166F"/>
    <w:rsid w:val="00C41D91"/>
    <w:rsid w:val="00C51536"/>
    <w:rsid w:val="00C55D89"/>
    <w:rsid w:val="00C60A3C"/>
    <w:rsid w:val="00C76A27"/>
    <w:rsid w:val="00C913AB"/>
    <w:rsid w:val="00C924A5"/>
    <w:rsid w:val="00CA05DB"/>
    <w:rsid w:val="00CB1319"/>
    <w:rsid w:val="00CC697C"/>
    <w:rsid w:val="00CE4800"/>
    <w:rsid w:val="00CF43EE"/>
    <w:rsid w:val="00CF50C0"/>
    <w:rsid w:val="00D050DF"/>
    <w:rsid w:val="00D20CE9"/>
    <w:rsid w:val="00D25A13"/>
    <w:rsid w:val="00D3376E"/>
    <w:rsid w:val="00D472BF"/>
    <w:rsid w:val="00D5036E"/>
    <w:rsid w:val="00D518CD"/>
    <w:rsid w:val="00D62CA2"/>
    <w:rsid w:val="00D65E69"/>
    <w:rsid w:val="00D72032"/>
    <w:rsid w:val="00D760E8"/>
    <w:rsid w:val="00D77E32"/>
    <w:rsid w:val="00D812E8"/>
    <w:rsid w:val="00D93D89"/>
    <w:rsid w:val="00DA0C09"/>
    <w:rsid w:val="00DA46E0"/>
    <w:rsid w:val="00DB2FDD"/>
    <w:rsid w:val="00DB6D19"/>
    <w:rsid w:val="00DD6A01"/>
    <w:rsid w:val="00DE1331"/>
    <w:rsid w:val="00DE4140"/>
    <w:rsid w:val="00DF7B8D"/>
    <w:rsid w:val="00E060BA"/>
    <w:rsid w:val="00E06A7B"/>
    <w:rsid w:val="00E12935"/>
    <w:rsid w:val="00E24E84"/>
    <w:rsid w:val="00E31172"/>
    <w:rsid w:val="00E35B62"/>
    <w:rsid w:val="00E466CC"/>
    <w:rsid w:val="00E51803"/>
    <w:rsid w:val="00E73239"/>
    <w:rsid w:val="00E77B1C"/>
    <w:rsid w:val="00E8207A"/>
    <w:rsid w:val="00E85B40"/>
    <w:rsid w:val="00E9336E"/>
    <w:rsid w:val="00E93627"/>
    <w:rsid w:val="00EA56A7"/>
    <w:rsid w:val="00EB4A3D"/>
    <w:rsid w:val="00EB6330"/>
    <w:rsid w:val="00EC5F49"/>
    <w:rsid w:val="00ED216A"/>
    <w:rsid w:val="00ED7071"/>
    <w:rsid w:val="00ED78A1"/>
    <w:rsid w:val="00EE2B26"/>
    <w:rsid w:val="00F0049D"/>
    <w:rsid w:val="00F1373A"/>
    <w:rsid w:val="00F1721D"/>
    <w:rsid w:val="00F20F37"/>
    <w:rsid w:val="00F261E8"/>
    <w:rsid w:val="00F310DA"/>
    <w:rsid w:val="00F564A1"/>
    <w:rsid w:val="00F6186B"/>
    <w:rsid w:val="00F677D9"/>
    <w:rsid w:val="00F74BF0"/>
    <w:rsid w:val="00F92A3B"/>
    <w:rsid w:val="00F96184"/>
    <w:rsid w:val="00F97A2B"/>
    <w:rsid w:val="00FB38BA"/>
    <w:rsid w:val="00FC0847"/>
    <w:rsid w:val="00FC172E"/>
    <w:rsid w:val="00FC78F0"/>
    <w:rsid w:val="00FD1629"/>
    <w:rsid w:val="00FD6BAE"/>
    <w:rsid w:val="00FF2F7A"/>
    <w:rsid w:val="00FF520C"/>
    <w:rsid w:val="00FF581F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AAB6"/>
  <w15:docId w15:val="{C5801387-7CCD-452D-A4C4-A3DAD5DB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unhideWhenUsed/>
    <w:rsid w:val="00B95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i/>
      <w:color w:val="auto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95D7C"/>
    <w:rPr>
      <w:rFonts w:ascii="Arial" w:hAnsi="Arial"/>
      <w:b/>
      <w:i/>
      <w:color w:val="auto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A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stair.johns\OneDrive%20-%20Samworth%20Brothers\HomeDrive\HR\Savoury%20Pastry\Role%20Profile%20Template%20-%20Social%20Media%20Executive%20-%20YOPPS%20D&amp;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80AB2729CCC4DA7ADA233EE00D1CF" ma:contentTypeVersion="6" ma:contentTypeDescription="Create a new document." ma:contentTypeScope="" ma:versionID="cdab0180ff8e8c4766512412f513786f">
  <xsd:schema xmlns:xsd="http://www.w3.org/2001/XMLSchema" xmlns:xs="http://www.w3.org/2001/XMLSchema" xmlns:p="http://schemas.microsoft.com/office/2006/metadata/properties" xmlns:ns2="2d2a822a-9b4e-49be-a9f8-aa30e31a561d" xmlns:ns3="6cd2e514-691b-4583-9c7e-11747b59c545" targetNamespace="http://schemas.microsoft.com/office/2006/metadata/properties" ma:root="true" ma:fieldsID="7ea6be424049956d53c06e81b8a9372b" ns2:_="" ns3:_="">
    <xsd:import namespace="2d2a822a-9b4e-49be-a9f8-aa30e31a561d"/>
    <xsd:import namespace="6cd2e514-691b-4583-9c7e-11747b59c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a822a-9b4e-49be-a9f8-aa30e31a5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e514-691b-4583-9c7e-11747b59c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BFC4D-8436-4805-AC27-6125AF88F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a822a-9b4e-49be-a9f8-aa30e31a561d"/>
    <ds:schemaRef ds:uri="6cd2e514-691b-4583-9c7e-11747b59c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 - Social Media Executive - YOPPS D&amp;M</Template>
  <TotalTime>1360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Johns</dc:creator>
  <cp:keywords/>
  <dc:description/>
  <cp:lastModifiedBy>Alastair Johns</cp:lastModifiedBy>
  <cp:revision>74</cp:revision>
  <cp:lastPrinted>2019-10-15T16:43:00Z</cp:lastPrinted>
  <dcterms:created xsi:type="dcterms:W3CDTF">2026-03-05T12:47:00Z</dcterms:created>
  <dcterms:modified xsi:type="dcterms:W3CDTF">2026-03-19T16:12:00Z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0x010100EE980AB2729CCC4DA7ADA233EE00D1CF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</Properties>
</file>